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DA6A4" w14:textId="066C7511" w:rsidR="00CD6D30" w:rsidRPr="00CD6D30" w:rsidRDefault="00CD6D30" w:rsidP="00CD6D30">
      <w:pPr>
        <w:pStyle w:val="NormalWeb"/>
        <w:spacing w:line="288" w:lineRule="auto"/>
        <w:ind w:firstLine="567"/>
        <w:contextualSpacing/>
        <w:jc w:val="both"/>
        <w:rPr>
          <w:sz w:val="26"/>
          <w:szCs w:val="26"/>
        </w:rPr>
      </w:pPr>
      <w:r>
        <w:rPr>
          <w:sz w:val="26"/>
          <w:szCs w:val="26"/>
        </w:rPr>
        <w:t>« </w:t>
      </w:r>
      <w:r w:rsidRPr="00CD6D30">
        <w:rPr>
          <w:sz w:val="26"/>
          <w:szCs w:val="26"/>
        </w:rPr>
        <w:t xml:space="preserve"> Monsieur, </w:t>
      </w:r>
    </w:p>
    <w:p w14:paraId="060EB055" w14:textId="335C5836" w:rsidR="00CD6D30" w:rsidRPr="00CD6D30" w:rsidRDefault="00CD6D30" w:rsidP="00CD6D30">
      <w:pPr>
        <w:pStyle w:val="NormalWeb"/>
        <w:spacing w:line="288" w:lineRule="auto"/>
        <w:ind w:firstLine="567"/>
        <w:contextualSpacing/>
        <w:jc w:val="both"/>
        <w:rPr>
          <w:sz w:val="26"/>
          <w:szCs w:val="26"/>
        </w:rPr>
      </w:pPr>
      <w:r w:rsidRPr="00CD6D30">
        <w:rPr>
          <w:sz w:val="26"/>
          <w:szCs w:val="26"/>
        </w:rPr>
        <w:t>J’ai compris, à la suite de certaine découverte que j’ai faite par hasard cet après-midi, que je dois cesser de vous considérer comme mon père, et c’est pour moi un immense soulagement. En me sentant si peu d’amour pour vous, j’ai longtemps cru que j’étais un fils dénaturé ; je préfère savoir que je ne suis pas votre fils du tout. Peut-être estimez-vous que je vous dois la reconnaissance pour avoir été traité par vous comme un de vos enfants ; mais d’abord j’ai toujours senti entre eux et moi votre différence d’égards, et puis tout ce que vous en avez fait, je vous connais assez pour savoir que c’était par horreur du scandale, pour cacher une situation qui ne vous faisait pas beaucoup honneur — et enfin parce que vous ne pouviez faire autrement. Je préfère partir sans revoir ma mère, parce que je craindrais, en lui faisant mes adieux définitifs, de m’attendrir et aussi parce que devant moi, elle pourrait se sentir dans une fausse situation — ce qui me serait désagréable. Je doute que son affection pour moi soit bien vive ; comme j’étais le plus souvent en pension, elle n’a guère eu le temps de me connaître, et comme ma vue lui rappelait sans cesse quelque chose de sa vie qu’elle aurait voulu effacer, je pense qu’elle me verra partir avec soulagement et plaisir. Dites-lui, si vous en avez le courage, que je ne lui en veux pas, de m’avoir fait bâtard ; qu’au contraire, je préfère ça à savoir que je suis né de vous. (Excusez-moi de parler ainsi ; mon intention n’est pas de vous écrire des insultes ; mais ce que j’en dis va vous permettre de me mépriser, et cela vous soulagera.)</w:t>
      </w:r>
    </w:p>
    <w:p w14:paraId="7C8F5CAE" w14:textId="78B0EC73" w:rsidR="00CD6D30" w:rsidRPr="00CD6D30" w:rsidRDefault="00CD6D30" w:rsidP="00CD6D30">
      <w:pPr>
        <w:pStyle w:val="NormalWeb"/>
        <w:spacing w:line="288" w:lineRule="auto"/>
        <w:ind w:firstLine="567"/>
        <w:contextualSpacing/>
        <w:jc w:val="both"/>
        <w:rPr>
          <w:sz w:val="26"/>
          <w:szCs w:val="26"/>
        </w:rPr>
      </w:pPr>
      <w:r w:rsidRPr="00CD6D30">
        <w:rPr>
          <w:sz w:val="26"/>
          <w:szCs w:val="26"/>
        </w:rPr>
        <w:t xml:space="preserve">Si vous désirez que je garde le silence sur les secrètes raisons qui m’ont fait quitter votre foyer, je vous prie de ne point chercher à m’y faire revenir. La décision que je prends de vous quitter est irrévocable. Je ne sais ce qu’a pu vous coûter mon entretien jusqu’à ce jour ; je pouvais accepter de vivre à vos dépens tant que j’étais dans l’ignorance, mais il va sans dire que je préfère ne rien recevoir de vous à l’avenir. L’idée de vous devoir quoi que ce soit m’est intolérable et je crois que, si c’était à recommencer, je préférerais mourir de faim plutôt que de m’asseoir à votre table. Heureusement il me semble me souvenir d’avoir entendu dire que ma mère, quand elle vous a épousé, était plus riche que vous. Je suis donc libre de penser que je n’ai vécu qu’à sa charge. Je la remercie, la tiens quitte de tout le reste, et lui demande de m’oublier. Vous trouverez bien un moyen d’expliquer mon départ auprès de ceux qui pourraient s’en étonner. Je vous permets de me charger (mais je sais bien que vous n’attendrez pas ma permission pour le faire). </w:t>
      </w:r>
    </w:p>
    <w:p w14:paraId="22E37B12" w14:textId="611C63BB" w:rsidR="00CD6D30" w:rsidRPr="00CD6D30" w:rsidRDefault="00CD6D30" w:rsidP="00CD6D30">
      <w:pPr>
        <w:pStyle w:val="NormalWeb"/>
        <w:spacing w:line="288" w:lineRule="auto"/>
        <w:ind w:firstLine="567"/>
        <w:contextualSpacing/>
        <w:jc w:val="both"/>
        <w:rPr>
          <w:sz w:val="26"/>
          <w:szCs w:val="26"/>
        </w:rPr>
      </w:pPr>
      <w:r w:rsidRPr="00CD6D30">
        <w:rPr>
          <w:sz w:val="26"/>
          <w:szCs w:val="26"/>
        </w:rPr>
        <w:t>Je signe du ridicule nom qui est le vôtre, que je voudrais pouvoir vous rendre, et qu’il me tarde de déshonorer.</w:t>
      </w:r>
    </w:p>
    <w:p w14:paraId="0BF51EC2" w14:textId="02A72086" w:rsidR="00CD6D30" w:rsidRDefault="00CD6D30" w:rsidP="00CD6D30">
      <w:pPr>
        <w:pStyle w:val="NormalWeb"/>
        <w:spacing w:line="288" w:lineRule="auto"/>
        <w:ind w:firstLine="567"/>
        <w:contextualSpacing/>
        <w:jc w:val="right"/>
        <w:rPr>
          <w:sz w:val="26"/>
          <w:szCs w:val="26"/>
        </w:rPr>
      </w:pPr>
      <w:r w:rsidRPr="00CD6D30">
        <w:rPr>
          <w:sz w:val="26"/>
          <w:szCs w:val="26"/>
        </w:rPr>
        <w:t>BERNARD PROFITENDIEU.</w:t>
      </w:r>
      <w:r w:rsidR="00893C74">
        <w:rPr>
          <w:sz w:val="26"/>
          <w:szCs w:val="26"/>
        </w:rPr>
        <w:t> »</w:t>
      </w:r>
      <w:r w:rsidRPr="00CD6D30">
        <w:rPr>
          <w:sz w:val="26"/>
          <w:szCs w:val="26"/>
        </w:rPr>
        <w:t xml:space="preserve"> </w:t>
      </w:r>
    </w:p>
    <w:p w14:paraId="7242C18E" w14:textId="77777777" w:rsidR="00893C74" w:rsidRPr="00CD6D30" w:rsidRDefault="00893C74" w:rsidP="00893C74">
      <w:pPr>
        <w:pStyle w:val="NormalWeb"/>
        <w:suppressLineNumbers/>
        <w:spacing w:line="288" w:lineRule="auto"/>
        <w:ind w:firstLine="567"/>
        <w:contextualSpacing/>
        <w:jc w:val="right"/>
        <w:rPr>
          <w:sz w:val="26"/>
          <w:szCs w:val="26"/>
        </w:rPr>
      </w:pPr>
    </w:p>
    <w:p w14:paraId="55A9BB50" w14:textId="77777777" w:rsidR="00CD6D30" w:rsidRDefault="00CD6D30" w:rsidP="00CD6D30">
      <w:pPr>
        <w:pStyle w:val="NormalWeb"/>
        <w:spacing w:line="288" w:lineRule="auto"/>
        <w:ind w:firstLine="567"/>
        <w:contextualSpacing/>
        <w:jc w:val="both"/>
        <w:rPr>
          <w:sz w:val="26"/>
          <w:szCs w:val="26"/>
        </w:rPr>
      </w:pPr>
      <w:r w:rsidRPr="00CD6D30">
        <w:rPr>
          <w:sz w:val="26"/>
          <w:szCs w:val="26"/>
        </w:rPr>
        <w:t xml:space="preserve">« P.-S. — je laisse chez vous toutes mes affaires qui pourront servir à Caloub plus légitimement, je l’espère pour vous. » </w:t>
      </w:r>
    </w:p>
    <w:p w14:paraId="6606D729" w14:textId="77777777" w:rsidR="00893C74" w:rsidRPr="00CD6D30" w:rsidRDefault="00893C74" w:rsidP="00893C74">
      <w:pPr>
        <w:pStyle w:val="NormalWeb"/>
        <w:suppressLineNumbers/>
        <w:spacing w:line="288" w:lineRule="auto"/>
        <w:ind w:firstLine="567"/>
        <w:contextualSpacing/>
        <w:jc w:val="both"/>
        <w:rPr>
          <w:sz w:val="26"/>
          <w:szCs w:val="26"/>
        </w:rPr>
      </w:pPr>
    </w:p>
    <w:p w14:paraId="6B83C6CC" w14:textId="77777777" w:rsidR="00CD6D30" w:rsidRPr="00CD6D30" w:rsidRDefault="00CD6D30" w:rsidP="00CD6D30">
      <w:pPr>
        <w:pStyle w:val="NormalWeb"/>
        <w:spacing w:line="288" w:lineRule="auto"/>
        <w:ind w:firstLine="567"/>
        <w:contextualSpacing/>
        <w:jc w:val="both"/>
        <w:rPr>
          <w:sz w:val="26"/>
          <w:szCs w:val="26"/>
        </w:rPr>
      </w:pPr>
      <w:r w:rsidRPr="00CD6D30">
        <w:rPr>
          <w:sz w:val="26"/>
          <w:szCs w:val="26"/>
        </w:rPr>
        <w:t xml:space="preserve">Monsieur Profitendieu gagna, en chancelant, un fauteuil. Il eût voulu réfléchir, mais les idées tourbillonnaient confusément dans sa tête. De plus, il ressentait un petit pincement au côté droit, là, sous les côtes ; il n’y couperait pas : c’était la crise de foie. Y avait-il seulement de l’eau de Vichy à la maison ? Si au moins son épouse était rentrée ! Comment allait-il l’avertir de la fuite de Bernard ? Devait-il lui montrer la lettre ? Elle est injuste, cette lettre, abominablement injuste. Il devrait s’en indigner surtout. Il voudrait prendre pour de l’indignation sa tristesse. Il respire fortement et à chaque expiration exhale un « ah ! mon Dieu ! » rapide et faible comme un soupir. Sa douleur au côté se confond avec sa tristesse, la prouve et la localise. Il lui semble qu’il a du chagrin au foie. Il se jette dans un fauteuil et relit la lettre de Bernard. Il hausse tristement les épaules. Certes elle est cruelle pour lui, cette lettre ; mais il y sent du dépit, du défi, de la jactance. Jamais aucun de ses autres enfants, de ses vrais enfants, n’aurait été capable d’écrire ainsi, non plus qu’il n’en aurait été capable lui-même ; il le sait bien, car il n’est rien en eux qu’il n’ait connu de reste en lui-même. Certes il a toujours cru qu’il devait blâmer ce qu’il sentait en Bernard de neuf, de rude, et d’indompté ; mais il a beau le croire encore, il sent bien que c’est précisément à cause de cela qu’il l’aimait comme il n’avait jamais aimé les autres. </w:t>
      </w:r>
    </w:p>
    <w:p w14:paraId="396E7F0A" w14:textId="77777777" w:rsidR="00CD6D30" w:rsidRPr="00CD6D30" w:rsidRDefault="00CD6D30" w:rsidP="00CD6D30">
      <w:pPr>
        <w:pStyle w:val="NormalWeb"/>
        <w:spacing w:line="288" w:lineRule="auto"/>
        <w:ind w:firstLine="567"/>
        <w:contextualSpacing/>
        <w:jc w:val="both"/>
        <w:rPr>
          <w:sz w:val="26"/>
          <w:szCs w:val="26"/>
        </w:rPr>
      </w:pPr>
      <w:r w:rsidRPr="00CD6D30">
        <w:rPr>
          <w:sz w:val="26"/>
          <w:szCs w:val="26"/>
        </w:rPr>
        <w:t xml:space="preserve">Depuis quelques instants on entendait dans la pièce d’à côté Cécile qui, rentrée du concert, s’était mise au piano et répétait avec obstination la même phrase d’une barcarole. À la fin Albéric Profitendieu n’y tint plus. Il entrouvrit la porte du salon et, d’une voix plaintive, quasi suppliante, car la colique hépatique commençait à le faire cruellement souffrir (au surplus il a toujours été quelque peu timide avec elle) : </w:t>
      </w:r>
    </w:p>
    <w:p w14:paraId="5F0C7115" w14:textId="77777777" w:rsidR="00CD6D30" w:rsidRPr="00CD6D30" w:rsidRDefault="00CD6D30" w:rsidP="00CD6D30">
      <w:pPr>
        <w:pStyle w:val="NormalWeb"/>
        <w:spacing w:line="288" w:lineRule="auto"/>
        <w:ind w:firstLine="567"/>
        <w:contextualSpacing/>
        <w:jc w:val="both"/>
        <w:rPr>
          <w:sz w:val="26"/>
          <w:szCs w:val="26"/>
        </w:rPr>
      </w:pPr>
      <w:r w:rsidRPr="00CD6D30">
        <w:rPr>
          <w:sz w:val="26"/>
          <w:szCs w:val="26"/>
        </w:rPr>
        <w:t xml:space="preserve">« Ma petite Cécile, voudrais-tu t’assurer qu’il y a de l’eau de Vichy à la maison ; et s’il n’y en a pas, en envoyer chercher. Et puis tu serais gentille d’arrêter un peu ton piano. </w:t>
      </w:r>
    </w:p>
    <w:p w14:paraId="7B5B1348" w14:textId="77777777" w:rsidR="00CD6D30" w:rsidRPr="00CD6D30" w:rsidRDefault="00CD6D30" w:rsidP="00CD6D30">
      <w:pPr>
        <w:pStyle w:val="NormalWeb"/>
        <w:spacing w:line="288" w:lineRule="auto"/>
        <w:ind w:firstLine="567"/>
        <w:contextualSpacing/>
        <w:jc w:val="both"/>
        <w:rPr>
          <w:sz w:val="26"/>
          <w:szCs w:val="26"/>
        </w:rPr>
      </w:pPr>
      <w:r w:rsidRPr="00CD6D30">
        <w:rPr>
          <w:sz w:val="26"/>
          <w:szCs w:val="26"/>
        </w:rPr>
        <w:t xml:space="preserve">— Tu es souffrant ? </w:t>
      </w:r>
    </w:p>
    <w:p w14:paraId="6FFFBD7F" w14:textId="77777777" w:rsidR="00CD6D30" w:rsidRPr="00CD6D30" w:rsidRDefault="00CD6D30" w:rsidP="00CD6D30">
      <w:pPr>
        <w:pStyle w:val="NormalWeb"/>
        <w:spacing w:line="288" w:lineRule="auto"/>
        <w:ind w:firstLine="567"/>
        <w:contextualSpacing/>
        <w:jc w:val="both"/>
        <w:rPr>
          <w:sz w:val="26"/>
          <w:szCs w:val="26"/>
        </w:rPr>
      </w:pPr>
      <w:r w:rsidRPr="00CD6D30">
        <w:rPr>
          <w:sz w:val="26"/>
          <w:szCs w:val="26"/>
        </w:rPr>
        <w:t xml:space="preserve">— Mais non, mais non. Simplement j’ai besoin de réfléchir un peu jusqu’au dîner et ta musique me dérange. » </w:t>
      </w:r>
    </w:p>
    <w:p w14:paraId="41159338" w14:textId="77777777" w:rsidR="00CD6D30" w:rsidRPr="00CD6D30" w:rsidRDefault="00CD6D30" w:rsidP="00CD6D30">
      <w:pPr>
        <w:pStyle w:val="NormalWeb"/>
        <w:spacing w:line="288" w:lineRule="auto"/>
        <w:ind w:firstLine="567"/>
        <w:contextualSpacing/>
        <w:jc w:val="both"/>
        <w:rPr>
          <w:sz w:val="26"/>
          <w:szCs w:val="26"/>
        </w:rPr>
      </w:pPr>
      <w:r w:rsidRPr="00CD6D30">
        <w:rPr>
          <w:sz w:val="26"/>
          <w:szCs w:val="26"/>
        </w:rPr>
        <w:t xml:space="preserve">Et, par gentillesse, car la souffrance le rend doux, il ajoute : </w:t>
      </w:r>
    </w:p>
    <w:p w14:paraId="73BD9C57" w14:textId="77777777" w:rsidR="00CD6D30" w:rsidRPr="00CD6D30" w:rsidRDefault="00CD6D30" w:rsidP="00CD6D30">
      <w:pPr>
        <w:pStyle w:val="NormalWeb"/>
        <w:spacing w:line="288" w:lineRule="auto"/>
        <w:ind w:firstLine="567"/>
        <w:contextualSpacing/>
        <w:jc w:val="both"/>
        <w:rPr>
          <w:sz w:val="26"/>
          <w:szCs w:val="26"/>
        </w:rPr>
      </w:pPr>
      <w:r w:rsidRPr="00CD6D30">
        <w:rPr>
          <w:sz w:val="26"/>
          <w:szCs w:val="26"/>
        </w:rPr>
        <w:t xml:space="preserve">« C’est bien joli ce que tu jouais là. Qu’est-ce que c’est ? » </w:t>
      </w:r>
    </w:p>
    <w:p w14:paraId="4C239D02" w14:textId="77777777" w:rsidR="00CD6D30" w:rsidRPr="00CD6D30" w:rsidRDefault="00CD6D30" w:rsidP="00CD6D30">
      <w:pPr>
        <w:pStyle w:val="NormalWeb"/>
        <w:spacing w:line="288" w:lineRule="auto"/>
        <w:ind w:firstLine="567"/>
        <w:contextualSpacing/>
        <w:jc w:val="both"/>
        <w:rPr>
          <w:sz w:val="26"/>
          <w:szCs w:val="26"/>
        </w:rPr>
      </w:pPr>
      <w:r w:rsidRPr="00CD6D30">
        <w:rPr>
          <w:sz w:val="26"/>
          <w:szCs w:val="26"/>
        </w:rPr>
        <w:t xml:space="preserve">Mais il sort sans avoir entendu la réponse. Du reste sa fille qui sait qu’il n’entend rien à la musique et confond </w:t>
      </w:r>
      <w:r w:rsidRPr="00CD6D30">
        <w:rPr>
          <w:i/>
          <w:iCs/>
          <w:sz w:val="26"/>
          <w:szCs w:val="26"/>
        </w:rPr>
        <w:t>Viens Poupoule</w:t>
      </w:r>
      <w:r w:rsidRPr="00CD6D30">
        <w:rPr>
          <w:sz w:val="26"/>
          <w:szCs w:val="26"/>
        </w:rPr>
        <w:t xml:space="preserve"> avec la </w:t>
      </w:r>
      <w:r w:rsidRPr="00CD6D30">
        <w:rPr>
          <w:i/>
          <w:iCs/>
          <w:sz w:val="26"/>
          <w:szCs w:val="26"/>
        </w:rPr>
        <w:t xml:space="preserve">marche de </w:t>
      </w:r>
      <w:r w:rsidRPr="00CD6D30">
        <w:rPr>
          <w:i/>
          <w:iCs/>
          <w:sz w:val="26"/>
          <w:szCs w:val="26"/>
        </w:rPr>
        <w:lastRenderedPageBreak/>
        <w:t>Tannhaüser</w:t>
      </w:r>
      <w:r w:rsidRPr="00CD6D30">
        <w:rPr>
          <w:sz w:val="26"/>
          <w:szCs w:val="26"/>
        </w:rPr>
        <w:t xml:space="preserve"> (du moins c’est elle qui le dit), n’a pas l’intention de lui répondre. Mais voici qu’il rouvre la porte : </w:t>
      </w:r>
    </w:p>
    <w:p w14:paraId="0D4B22AE" w14:textId="77777777" w:rsidR="00CD6D30" w:rsidRPr="00CD6D30" w:rsidRDefault="00CD6D30" w:rsidP="00CD6D30">
      <w:pPr>
        <w:pStyle w:val="NormalWeb"/>
        <w:spacing w:line="288" w:lineRule="auto"/>
        <w:ind w:firstLine="567"/>
        <w:contextualSpacing/>
        <w:jc w:val="both"/>
        <w:rPr>
          <w:sz w:val="26"/>
          <w:szCs w:val="26"/>
        </w:rPr>
      </w:pPr>
      <w:r w:rsidRPr="00CD6D30">
        <w:rPr>
          <w:sz w:val="26"/>
          <w:szCs w:val="26"/>
        </w:rPr>
        <w:t xml:space="preserve">« Ta mère n’est pas rentrée ? </w:t>
      </w:r>
    </w:p>
    <w:p w14:paraId="167E3598" w14:textId="77777777" w:rsidR="00CD6D30" w:rsidRPr="00CD6D30" w:rsidRDefault="00CD6D30" w:rsidP="00CD6D30">
      <w:pPr>
        <w:pStyle w:val="NormalWeb"/>
        <w:spacing w:line="288" w:lineRule="auto"/>
        <w:ind w:firstLine="567"/>
        <w:contextualSpacing/>
        <w:jc w:val="both"/>
        <w:rPr>
          <w:sz w:val="26"/>
          <w:szCs w:val="26"/>
        </w:rPr>
      </w:pPr>
      <w:r w:rsidRPr="00CD6D30">
        <w:rPr>
          <w:sz w:val="26"/>
          <w:szCs w:val="26"/>
        </w:rPr>
        <w:t xml:space="preserve">— Non, pas encore. » </w:t>
      </w:r>
    </w:p>
    <w:p w14:paraId="02DACD88" w14:textId="09C2187B" w:rsidR="00CD6D30" w:rsidRPr="00CD6D30" w:rsidRDefault="00CD6D30" w:rsidP="00CD6D30">
      <w:pPr>
        <w:pStyle w:val="NormalWeb"/>
        <w:spacing w:line="288" w:lineRule="auto"/>
        <w:ind w:firstLine="567"/>
        <w:contextualSpacing/>
        <w:jc w:val="both"/>
        <w:rPr>
          <w:sz w:val="26"/>
          <w:szCs w:val="26"/>
        </w:rPr>
      </w:pPr>
      <w:r w:rsidRPr="00CD6D30">
        <w:rPr>
          <w:sz w:val="26"/>
          <w:szCs w:val="26"/>
        </w:rPr>
        <w:t>C’est absurde. Elle allait rentrer si tard qu’il n’aurait pas le temps de lui parler avant le dîner. Qu’est-ce qu’il pourrait inventer pour expliquer provisoirement l’absence de Bernard ? Il ne pouvait pourtant pas raconter la vérité, livrer aux enfants le secret de l’égarement passager de leur mère. Ah</w:t>
      </w:r>
      <w:r>
        <w:rPr>
          <w:sz w:val="26"/>
          <w:szCs w:val="26"/>
        </w:rPr>
        <w:t> </w:t>
      </w:r>
      <w:r w:rsidRPr="00CD6D30">
        <w:rPr>
          <w:sz w:val="26"/>
          <w:szCs w:val="26"/>
        </w:rPr>
        <w:t>! tout était si bien pardonné, oublié, réparé. La naissance d’un dernier fils avait scellé leur réconciliation. Et soudain ce spectre vengeur qui ressort du passé, c</w:t>
      </w:r>
      <w:r w:rsidR="00893C74">
        <w:rPr>
          <w:sz w:val="26"/>
          <w:szCs w:val="26"/>
        </w:rPr>
        <w:t xml:space="preserve">e cadavre que le flot ramène… </w:t>
      </w:r>
    </w:p>
    <w:p w14:paraId="627BD880" w14:textId="1ED58261" w:rsidR="0053770C" w:rsidRPr="0053770C" w:rsidRDefault="0053770C" w:rsidP="00893C74">
      <w:pPr>
        <w:pStyle w:val="NormalWeb"/>
        <w:suppressLineNumbers/>
        <w:spacing w:line="288" w:lineRule="auto"/>
        <w:ind w:firstLine="567"/>
        <w:contextualSpacing/>
        <w:jc w:val="both"/>
        <w:rPr>
          <w:sz w:val="26"/>
          <w:szCs w:val="26"/>
        </w:rPr>
      </w:pPr>
    </w:p>
    <w:p w14:paraId="60FCBF57" w14:textId="70BDFECA" w:rsidR="0007453E" w:rsidRPr="0007453E" w:rsidRDefault="0007453E" w:rsidP="00893C74">
      <w:pPr>
        <w:pStyle w:val="NormalWeb"/>
        <w:suppressLineNumbers/>
        <w:spacing w:line="288" w:lineRule="auto"/>
        <w:ind w:firstLine="567"/>
        <w:contextualSpacing/>
        <w:jc w:val="both"/>
        <w:rPr>
          <w:sz w:val="26"/>
          <w:szCs w:val="26"/>
        </w:rPr>
      </w:pPr>
    </w:p>
    <w:p w14:paraId="59A38430" w14:textId="5D7F3D7E" w:rsidR="003A1473" w:rsidRPr="003A1473" w:rsidRDefault="00331561" w:rsidP="00893C74">
      <w:pPr>
        <w:pStyle w:val="NormalWeb"/>
        <w:suppressLineNumbers/>
        <w:spacing w:line="288" w:lineRule="auto"/>
        <w:ind w:firstLine="567"/>
        <w:contextualSpacing/>
        <w:jc w:val="both"/>
        <w:rPr>
          <w:sz w:val="26"/>
          <w:szCs w:val="26"/>
        </w:rPr>
      </w:pPr>
      <w:r>
        <w:rPr>
          <w:sz w:val="26"/>
          <w:szCs w:val="26"/>
        </w:rPr>
        <w:t xml:space="preserve"> </w:t>
      </w:r>
    </w:p>
    <w:p w14:paraId="4CF3EF65" w14:textId="1BDDEC63" w:rsidR="00F07301" w:rsidRPr="00E547DA" w:rsidRDefault="00C843A5" w:rsidP="00893C74">
      <w:pPr>
        <w:pStyle w:val="NormalWeb"/>
        <w:suppressLineNumbers/>
        <w:spacing w:before="0" w:beforeAutospacing="0" w:after="0" w:afterAutospacing="0" w:line="288" w:lineRule="auto"/>
        <w:ind w:firstLine="567"/>
        <w:jc w:val="right"/>
        <w:rPr>
          <w:sz w:val="26"/>
          <w:szCs w:val="26"/>
        </w:rPr>
      </w:pPr>
      <w:r w:rsidRPr="00C843A5">
        <w:rPr>
          <w:sz w:val="26"/>
          <w:szCs w:val="26"/>
        </w:rPr>
        <w:t xml:space="preserve"> </w:t>
      </w:r>
      <w:r w:rsidR="00893C74">
        <w:rPr>
          <w:sz w:val="26"/>
          <w:szCs w:val="26"/>
        </w:rPr>
        <w:t xml:space="preserve">Extrait de </w:t>
      </w:r>
      <w:r w:rsidR="00893C74">
        <w:rPr>
          <w:i/>
          <w:sz w:val="26"/>
          <w:szCs w:val="26"/>
        </w:rPr>
        <w:t>Les Faux-M</w:t>
      </w:r>
      <w:r w:rsidR="00893C74" w:rsidRPr="00893C74">
        <w:rPr>
          <w:i/>
          <w:sz w:val="26"/>
          <w:szCs w:val="26"/>
        </w:rPr>
        <w:t>onnayeurs</w:t>
      </w:r>
      <w:r w:rsidR="00893C74">
        <w:rPr>
          <w:sz w:val="26"/>
          <w:szCs w:val="26"/>
        </w:rPr>
        <w:t xml:space="preserve"> </w:t>
      </w:r>
      <w:r w:rsidR="0007453E">
        <w:rPr>
          <w:sz w:val="26"/>
          <w:szCs w:val="26"/>
        </w:rPr>
        <w:t xml:space="preserve">d’André </w:t>
      </w:r>
      <w:r w:rsidR="00B861E6">
        <w:rPr>
          <w:sz w:val="26"/>
          <w:szCs w:val="26"/>
        </w:rPr>
        <w:t>Gide (1925</w:t>
      </w:r>
      <w:bookmarkStart w:id="0" w:name="_GoBack"/>
      <w:bookmarkEnd w:id="0"/>
      <w:r w:rsidR="00E547DA"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53E"/>
    <w:rsid w:val="00077B02"/>
    <w:rsid w:val="00331561"/>
    <w:rsid w:val="003520C6"/>
    <w:rsid w:val="003A1473"/>
    <w:rsid w:val="0053770C"/>
    <w:rsid w:val="005918E3"/>
    <w:rsid w:val="00724827"/>
    <w:rsid w:val="00893C74"/>
    <w:rsid w:val="009E2AA9"/>
    <w:rsid w:val="00B861E6"/>
    <w:rsid w:val="00C843A5"/>
    <w:rsid w:val="00CD6D30"/>
    <w:rsid w:val="00E244B4"/>
    <w:rsid w:val="00E547DA"/>
    <w:rsid w:val="00E55B73"/>
    <w:rsid w:val="00F07301"/>
    <w:rsid w:val="00F5300E"/>
    <w:rsid w:val="00F63B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648636">
      <w:bodyDiv w:val="1"/>
      <w:marLeft w:val="0"/>
      <w:marRight w:val="0"/>
      <w:marTop w:val="0"/>
      <w:marBottom w:val="0"/>
      <w:divBdr>
        <w:top w:val="none" w:sz="0" w:space="0" w:color="auto"/>
        <w:left w:val="none" w:sz="0" w:space="0" w:color="auto"/>
        <w:bottom w:val="none" w:sz="0" w:space="0" w:color="auto"/>
        <w:right w:val="none" w:sz="0" w:space="0" w:color="auto"/>
      </w:divBdr>
    </w:div>
    <w:div w:id="870530329">
      <w:bodyDiv w:val="1"/>
      <w:marLeft w:val="0"/>
      <w:marRight w:val="0"/>
      <w:marTop w:val="0"/>
      <w:marBottom w:val="0"/>
      <w:divBdr>
        <w:top w:val="none" w:sz="0" w:space="0" w:color="auto"/>
        <w:left w:val="none" w:sz="0" w:space="0" w:color="auto"/>
        <w:bottom w:val="none" w:sz="0" w:space="0" w:color="auto"/>
        <w:right w:val="none" w:sz="0" w:space="0" w:color="auto"/>
      </w:divBdr>
    </w:div>
    <w:div w:id="123928692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45825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950</Words>
  <Characters>5229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15</cp:revision>
  <cp:lastPrinted>2021-11-16T09:03:00Z</cp:lastPrinted>
  <dcterms:created xsi:type="dcterms:W3CDTF">2021-09-26T18:13:00Z</dcterms:created>
  <dcterms:modified xsi:type="dcterms:W3CDTF">2021-11-16T09:07:00Z</dcterms:modified>
</cp:coreProperties>
</file>