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FCA27" w14:textId="72F8E724" w:rsidR="00B66011" w:rsidRPr="00B66011" w:rsidRDefault="00B66011" w:rsidP="00B66011">
      <w:pPr>
        <w:pStyle w:val="NormalWeb"/>
        <w:spacing w:before="0" w:beforeAutospacing="0" w:after="0" w:afterAutospacing="0" w:line="288" w:lineRule="auto"/>
        <w:ind w:firstLine="567"/>
        <w:jc w:val="both"/>
        <w:rPr>
          <w:sz w:val="26"/>
          <w:szCs w:val="26"/>
        </w:rPr>
      </w:pPr>
      <w:r w:rsidRPr="00B66011">
        <w:rPr>
          <w:sz w:val="26"/>
          <w:szCs w:val="26"/>
        </w:rPr>
        <w:t>Parmi les chapelains du saint pape Paul IV se trouvait un respectable religieux avec lequel il récitait son bréviaire. Ce personnage, au risque de se perdre, et peut-être poussé par l’ambassadeur d’Espagne, osa bien un jour découvrir au pape toutes les scélératesses de ses neveux. Le saint pontife fut malade de chagrin ; il voulut douter ; mais les certitudes accablantes arrivaient de tous côtés. Ce fut le premier jour de l’an 1559 qu’eut lieu l’événement qui confirma le pape dans tous ses soupçons, et peut-être décida Sa Sainteté. Ce fut donc le propre jour de la Circoncision de Notre-Seigneur, circonstance qui aggrava beaucoup la faute aux yeux d’un souverain aussi pieux, qu’André Lanfranchi, secrétaire du duc de Palliano, donna un souper magnifique au cardinal Carafa, et, voulant qu’aux excitations de la gourmandise ne manquassent pas celles de la luxure, il fit venir à ce souper la Martuccia, l’une des plus belles, des plus célèbres et des plus riches courtisanes de la noble ville de Rome. La fatalité voulut que Capecce, le favori du duc, celui-là même qui en secret était amoureux de la duchesse, et qui passait pour le plus bel homme de la capitale du monde, se fût attaché depuis quelque temps à la Martuccia. Ce soir-là, il la chercha dans tous les lieux où il pouvait espérer la rencontrer. Ne la trouvant nulle part, et ayant appris qu’il y avait un souper dans la maison Lanfranchi, il eut soupçon de ce qui se passait, et sur les minuit se présenta chez Lanfranchi, accompagné de beaucoup d’hommes armés.</w:t>
      </w:r>
    </w:p>
    <w:p w14:paraId="249B3D72" w14:textId="77777777" w:rsidR="00B66011" w:rsidRPr="00B66011" w:rsidRDefault="00B66011" w:rsidP="00B66011">
      <w:pPr>
        <w:pStyle w:val="NormalWeb"/>
        <w:spacing w:before="0" w:beforeAutospacing="0" w:after="0" w:afterAutospacing="0" w:line="288" w:lineRule="auto"/>
        <w:ind w:firstLine="567"/>
        <w:jc w:val="both"/>
        <w:rPr>
          <w:sz w:val="26"/>
          <w:szCs w:val="26"/>
        </w:rPr>
      </w:pPr>
      <w:r w:rsidRPr="00B66011">
        <w:rPr>
          <w:sz w:val="26"/>
          <w:szCs w:val="26"/>
        </w:rPr>
        <w:t>La porte lui fut ouverte, on l’engagea à s’asseoir et à prendre part au festin ; mais, après quelques paroles assez contraintes, il fit signe à la Martuccia de se lever et de sortir avec lui. Pendant qu’elle hésitait, toute confuse et prévoyant ce qui allait arriver, Capecce se leva du lieu où il était assis, et, s’approchant de la jeune fille, il la prit par la main, essayant de l’entraîner avec lui. Le cardinal, en l’honneur duquel elle était venue, s’opposa vivement à son départ ; Capecce persista, s’efforçant de l’entraîner hors de la salle.</w:t>
      </w:r>
    </w:p>
    <w:p w14:paraId="7290FAE1" w14:textId="77777777" w:rsidR="00B66011" w:rsidRPr="00B66011" w:rsidRDefault="00B66011" w:rsidP="00B66011">
      <w:pPr>
        <w:pStyle w:val="NormalWeb"/>
        <w:spacing w:before="0" w:beforeAutospacing="0" w:after="0" w:afterAutospacing="0" w:line="288" w:lineRule="auto"/>
        <w:ind w:firstLine="567"/>
        <w:jc w:val="both"/>
        <w:rPr>
          <w:sz w:val="26"/>
          <w:szCs w:val="26"/>
        </w:rPr>
      </w:pPr>
      <w:r w:rsidRPr="00B66011">
        <w:rPr>
          <w:sz w:val="26"/>
          <w:szCs w:val="26"/>
        </w:rPr>
        <w:t>Le cardinal premier ministre, qui, ce soir-là, avait pris un habit tout différent de celui qui annonçait sa haute dignité, mit l’épée à la main, et s’opposa avec la vigueur et le courage que Rome entière lui connaissait au départ de la jeune fille. Marcel, ivre de colère, fit entrer ses gens ; mais ils étaient Napolitains pour la plupart, et, quand ils reconnurent d’abord le secrétaire du duc et ensuite le cardinal que le singulier habit qu’il portait leur avait d’abord caché, ils remirent leurs épées dans le fourreau, ne voulurent point se battre, et s’interposèrent pour apaiser la querelle.</w:t>
      </w:r>
    </w:p>
    <w:p w14:paraId="3EF579FB" w14:textId="77777777" w:rsidR="00B66011" w:rsidRPr="00B66011" w:rsidRDefault="00B66011" w:rsidP="00B66011">
      <w:pPr>
        <w:pStyle w:val="NormalWeb"/>
        <w:spacing w:before="0" w:beforeAutospacing="0" w:after="0" w:afterAutospacing="0" w:line="288" w:lineRule="auto"/>
        <w:ind w:firstLine="567"/>
        <w:jc w:val="both"/>
        <w:rPr>
          <w:sz w:val="26"/>
          <w:szCs w:val="26"/>
        </w:rPr>
      </w:pPr>
      <w:r w:rsidRPr="00B66011">
        <w:rPr>
          <w:sz w:val="26"/>
          <w:szCs w:val="26"/>
        </w:rPr>
        <w:lastRenderedPageBreak/>
        <w:t>Pendant ce tumulte, Martuccia, qu’on entourait et que Marcel Capecce retenait de la main gauche, fut assez adroite pour s’échapper. Dès que Marcel s’aperçut de son absence il courut après elle, et tout son monde le suivit.</w:t>
      </w:r>
    </w:p>
    <w:p w14:paraId="6A556FEB" w14:textId="0C068FE7" w:rsidR="00B66011" w:rsidRPr="00B66011" w:rsidRDefault="00B66011" w:rsidP="00B66011">
      <w:pPr>
        <w:pStyle w:val="NormalWeb"/>
        <w:spacing w:before="0" w:beforeAutospacing="0" w:after="0" w:afterAutospacing="0" w:line="288" w:lineRule="auto"/>
        <w:ind w:firstLine="567"/>
        <w:jc w:val="both"/>
        <w:rPr>
          <w:sz w:val="26"/>
          <w:szCs w:val="26"/>
        </w:rPr>
      </w:pPr>
      <w:r w:rsidRPr="00B66011">
        <w:rPr>
          <w:sz w:val="26"/>
          <w:szCs w:val="26"/>
        </w:rPr>
        <w:t>Mais l’obscurité de la nuit autorisait les récits les plus étranges, et dans la matinée du 2 janvier, la capitale fut inondée des récits du combat périlleux qui aurait eu lieu, disait-on, entre le cardinal neveu et Marcel Capecce. Le duc de Palliano, général en chef de l’armée de l’Église, crut la chose bien plus grave qu’elle n’était, et comme il n’était pas en de très bons termes avec son frère le ministre, dans la nuit même il fit arrêter Lanfranchi, et, le lendemain, de bonne heure, Marcel lui-même fut mis en prison. Puis on s’aperçut que personne n’avait perdu la vie, et que ces emprisonnements ne faisaient qu’augmenter le scandale, qui retombait tout entier sur le cardinal. On se hâta de mettre en liberté les prisonniers, et l’immense pouvoir des trois frères se réunit pour chercher à étouffer l’affaire. Ils espérèrent d’abord y réussir ; mais, le troisième jour, le récit du t</w:t>
      </w:r>
      <w:r>
        <w:rPr>
          <w:sz w:val="26"/>
          <w:szCs w:val="26"/>
        </w:rPr>
        <w:t xml:space="preserve">out vint aux oreilles du pape. </w:t>
      </w:r>
    </w:p>
    <w:p w14:paraId="2569A811" w14:textId="5E097F89" w:rsidR="000D6E0D" w:rsidRPr="000D6E0D" w:rsidRDefault="000D6E0D" w:rsidP="000D6E0D">
      <w:pPr>
        <w:pStyle w:val="NormalWeb"/>
        <w:spacing w:before="0" w:beforeAutospacing="0" w:after="0" w:afterAutospacing="0" w:line="288" w:lineRule="auto"/>
        <w:ind w:firstLine="567"/>
        <w:jc w:val="both"/>
        <w:rPr>
          <w:sz w:val="26"/>
          <w:szCs w:val="26"/>
        </w:rPr>
      </w:pPr>
    </w:p>
    <w:p w14:paraId="5682140C" w14:textId="77777777" w:rsidR="00F666D4" w:rsidRPr="00F666D4" w:rsidRDefault="00F666D4" w:rsidP="000D6E0D">
      <w:pPr>
        <w:pStyle w:val="NormalWeb"/>
        <w:suppressLineNumbers/>
        <w:spacing w:before="0" w:beforeAutospacing="0" w:after="0" w:afterAutospacing="0" w:line="288" w:lineRule="auto"/>
        <w:ind w:firstLine="567"/>
        <w:jc w:val="both"/>
        <w:rPr>
          <w:sz w:val="26"/>
          <w:szCs w:val="26"/>
        </w:rPr>
      </w:pPr>
    </w:p>
    <w:p w14:paraId="7DE59633" w14:textId="0C4CD7AE" w:rsidR="00A81E16" w:rsidRDefault="00A81E16" w:rsidP="000D6E0D">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D6E0D">
      <w:pPr>
        <w:pStyle w:val="NormalWeb"/>
        <w:suppressLineNumbers/>
        <w:spacing w:before="0" w:beforeAutospacing="0" w:after="0" w:afterAutospacing="0" w:line="288" w:lineRule="auto"/>
        <w:ind w:firstLine="567"/>
        <w:jc w:val="both"/>
        <w:rPr>
          <w:sz w:val="26"/>
          <w:szCs w:val="26"/>
        </w:rPr>
      </w:pPr>
    </w:p>
    <w:p w14:paraId="4CF3EF65" w14:textId="3ED39B53" w:rsidR="00F07301" w:rsidRPr="00F07301" w:rsidRDefault="000D6E0D" w:rsidP="000D6E0D">
      <w:pPr>
        <w:pStyle w:val="NormalWeb"/>
        <w:suppressLineNumbers/>
        <w:spacing w:before="0" w:beforeAutospacing="0" w:after="0" w:afterAutospacing="0" w:line="288" w:lineRule="auto"/>
        <w:ind w:firstLine="567"/>
        <w:jc w:val="right"/>
        <w:rPr>
          <w:sz w:val="26"/>
          <w:szCs w:val="26"/>
        </w:rPr>
      </w:pPr>
      <w:bookmarkStart w:id="0" w:name="_GoBack"/>
      <w:bookmarkEnd w:id="0"/>
      <w:r>
        <w:rPr>
          <w:sz w:val="26"/>
          <w:szCs w:val="26"/>
        </w:rPr>
        <w:t xml:space="preserve">Extrait de </w:t>
      </w:r>
      <w:r w:rsidR="00B66011">
        <w:rPr>
          <w:i/>
          <w:sz w:val="26"/>
          <w:szCs w:val="26"/>
        </w:rPr>
        <w:t>« La duchesse de Palliano »</w:t>
      </w:r>
      <w:r>
        <w:rPr>
          <w:sz w:val="26"/>
          <w:szCs w:val="26"/>
        </w:rPr>
        <w:t>,</w:t>
      </w:r>
      <w:r w:rsidR="00B66011">
        <w:rPr>
          <w:sz w:val="26"/>
          <w:szCs w:val="26"/>
        </w:rPr>
        <w:t xml:space="preserve"> nouvelle</w:t>
      </w:r>
      <w:r w:rsidR="00E45D86">
        <w:rPr>
          <w:sz w:val="26"/>
          <w:szCs w:val="26"/>
        </w:rPr>
        <w:t xml:space="preserve"> </w:t>
      </w:r>
      <w:r w:rsidR="00F07301">
        <w:rPr>
          <w:sz w:val="26"/>
          <w:szCs w:val="26"/>
        </w:rPr>
        <w:t xml:space="preserve">de </w:t>
      </w:r>
      <w:r w:rsidR="00F666D4">
        <w:rPr>
          <w:sz w:val="26"/>
          <w:szCs w:val="26"/>
        </w:rPr>
        <w:t xml:space="preserve">Stendhal </w:t>
      </w:r>
      <w:r w:rsidR="00B66011">
        <w:rPr>
          <w:sz w:val="26"/>
          <w:szCs w:val="26"/>
        </w:rPr>
        <w:t xml:space="preserve">issue du recueil posthume </w:t>
      </w:r>
      <w:r w:rsidR="00B66011" w:rsidRPr="00B66011">
        <w:rPr>
          <w:i/>
          <w:sz w:val="26"/>
          <w:szCs w:val="26"/>
        </w:rPr>
        <w:t>Chroniques Italiennes</w:t>
      </w:r>
    </w:p>
    <w:p w14:paraId="657A5B27" w14:textId="77777777" w:rsidR="00724827" w:rsidRPr="00F07301" w:rsidRDefault="00724827" w:rsidP="000D6E0D">
      <w:pPr>
        <w:suppressLineNumbers/>
        <w:spacing w:after="0" w:line="288" w:lineRule="auto"/>
        <w:ind w:firstLine="567"/>
        <w:jc w:val="both"/>
        <w:rPr>
          <w:sz w:val="26"/>
          <w:szCs w:val="26"/>
        </w:rPr>
      </w:pPr>
    </w:p>
    <w:p w14:paraId="77C99561" w14:textId="77777777" w:rsidR="000D6E0D" w:rsidRPr="00F07301" w:rsidRDefault="000D6E0D">
      <w:pPr>
        <w:suppressLineNumbers/>
        <w:spacing w:after="0" w:line="288" w:lineRule="auto"/>
        <w:ind w:firstLine="567"/>
        <w:jc w:val="both"/>
        <w:rPr>
          <w:sz w:val="26"/>
          <w:szCs w:val="26"/>
        </w:rPr>
      </w:pPr>
    </w:p>
    <w:sectPr w:rsidR="000D6E0D"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2D6FE" w14:textId="77777777" w:rsidR="008852A5" w:rsidRDefault="008852A5" w:rsidP="00E45D86">
      <w:pPr>
        <w:spacing w:after="0" w:line="240" w:lineRule="auto"/>
      </w:pPr>
      <w:r>
        <w:separator/>
      </w:r>
    </w:p>
  </w:endnote>
  <w:endnote w:type="continuationSeparator" w:id="0">
    <w:p w14:paraId="1355015C" w14:textId="77777777" w:rsidR="008852A5" w:rsidRDefault="008852A5"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00B7C" w14:textId="77777777" w:rsidR="008852A5" w:rsidRDefault="008852A5" w:rsidP="00E45D86">
      <w:pPr>
        <w:spacing w:after="0" w:line="240" w:lineRule="auto"/>
      </w:pPr>
      <w:r>
        <w:separator/>
      </w:r>
    </w:p>
  </w:footnote>
  <w:footnote w:type="continuationSeparator" w:id="0">
    <w:p w14:paraId="4ED59AA5" w14:textId="77777777" w:rsidR="008852A5" w:rsidRDefault="008852A5"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6902"/>
    <w:rsid w:val="000D6E0D"/>
    <w:rsid w:val="002E67FF"/>
    <w:rsid w:val="003520C6"/>
    <w:rsid w:val="0042532F"/>
    <w:rsid w:val="00724827"/>
    <w:rsid w:val="00757C92"/>
    <w:rsid w:val="008852A5"/>
    <w:rsid w:val="008A62B4"/>
    <w:rsid w:val="00A81E16"/>
    <w:rsid w:val="00B66011"/>
    <w:rsid w:val="00DE6629"/>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5330">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58811357">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464A-1532-440C-B753-8E10CD4F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2021-12-01T16:13:00Z</dcterms:modified>
</cp:coreProperties>
</file>