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866E9" w14:textId="2BB054A0" w:rsidR="00594722" w:rsidRPr="00594722" w:rsidRDefault="00594722" w:rsidP="00594722">
      <w:pPr>
        <w:pStyle w:val="NormalWeb"/>
        <w:spacing w:line="288" w:lineRule="auto"/>
        <w:ind w:firstLine="567"/>
        <w:contextualSpacing/>
        <w:jc w:val="both"/>
        <w:rPr>
          <w:sz w:val="26"/>
          <w:szCs w:val="26"/>
        </w:rPr>
      </w:pPr>
      <w:r w:rsidRPr="00594722">
        <w:rPr>
          <w:sz w:val="26"/>
          <w:szCs w:val="26"/>
        </w:rPr>
        <w:t>Cependant, la rivière s’était peu à peu couverte d’un brouillard blanc très épais qui rampait sur l’eau fort bas, de sorte que, en me dressant debout, je ne voyais plus le fleuve, ni mes pieds, ni mon bateau, mais j’apercevais seulement les pointes des roseaux, puis, plus loin, la plaine toute pâle de la lumière de la lune, avec de grandes taches noires qui montaient dans le ciel, formées par des groupes de peupliers d’Italie. J’étais comme enseveli jusqu’à la ceinture dans une nappe de coton d’une blancheur singulière, et il me venait des imaginations fantastiques. Je me figurais qu’on essayait de monter dans ma barque que je ne pouvais plus distinguer, et que la rivière, cachée par ce brouillard opaque, devait être pleine d’êtres étranges qui nageaient autour de moi. J’éprouvais un malaise horrible, j’avais les tempes serrées, mon cœur battait à m’étouffer ; et, perdant la tête, je pensai à me sauver à la nage ; puis aussitôt cette idée me fit frissonner d’épouvante. Je me vis, perdu, allant à l’aventure dans cette brume épaisse, me débattant au milieu des herbes et des roseaux que je ne pourrais éviter, râlant de peur, ne voyant pas la berge, ne retrouvant plus mon bateau, et il me semblait que je me sentirais tiré par les pieds tout au fond de cette eau noire.</w:t>
      </w:r>
    </w:p>
    <w:p w14:paraId="50A0A6E0" w14:textId="77777777" w:rsidR="00594722" w:rsidRPr="00594722" w:rsidRDefault="00594722" w:rsidP="00594722">
      <w:pPr>
        <w:pStyle w:val="NormalWeb"/>
        <w:spacing w:line="288" w:lineRule="auto"/>
        <w:ind w:firstLine="567"/>
        <w:contextualSpacing/>
        <w:jc w:val="both"/>
        <w:rPr>
          <w:sz w:val="26"/>
          <w:szCs w:val="26"/>
        </w:rPr>
      </w:pPr>
      <w:r w:rsidRPr="00594722">
        <w:rPr>
          <w:sz w:val="26"/>
          <w:szCs w:val="26"/>
        </w:rPr>
        <w:t>En effet, comme il m’eût fallu remonter le courant au moins pendant cinq cents mètres avant de trouver un point libre d’herbes et de joncs où je pusse prendre pied, il y avait pour moi neuf chances sur dix de ne pouvoir me diriger dans ce brouillard et de me noyer, quelque bon nageur que je fusse.</w:t>
      </w:r>
    </w:p>
    <w:p w14:paraId="3E2EBBFD" w14:textId="77777777" w:rsidR="00594722" w:rsidRPr="00594722" w:rsidRDefault="00594722" w:rsidP="00594722">
      <w:pPr>
        <w:pStyle w:val="NormalWeb"/>
        <w:spacing w:line="288" w:lineRule="auto"/>
        <w:ind w:firstLine="567"/>
        <w:contextualSpacing/>
        <w:jc w:val="both"/>
        <w:rPr>
          <w:sz w:val="26"/>
          <w:szCs w:val="26"/>
        </w:rPr>
      </w:pPr>
      <w:r w:rsidRPr="00594722">
        <w:rPr>
          <w:sz w:val="26"/>
          <w:szCs w:val="26"/>
        </w:rPr>
        <w:t>J’essayai de me raisonner. Je me sentai</w:t>
      </w:r>
      <w:bookmarkStart w:id="0" w:name="_GoBack"/>
      <w:bookmarkEnd w:id="0"/>
      <w:r w:rsidRPr="00594722">
        <w:rPr>
          <w:sz w:val="26"/>
          <w:szCs w:val="26"/>
        </w:rPr>
        <w:t>s la volonté bien ferme de ne point avoir peur, mais il y avait en moi autre chose que ma volonté, et cette autre chose avait peur. Je me demandai ce que je pouvais redouter ; mon moi brave railla mon moi poltron, et jamais aussi bien que ce jour-là je ne saisis l’opposition des deux êtres qui sont en nous, l’un voulant, l’autre résistant, et chacun l’emportant tour à tour.</w:t>
      </w:r>
    </w:p>
    <w:p w14:paraId="292F22A4" w14:textId="21EE9FDF" w:rsidR="00D84D5F" w:rsidRPr="00594722" w:rsidRDefault="00594722" w:rsidP="00594722">
      <w:pPr>
        <w:pStyle w:val="NormalWeb"/>
        <w:spacing w:line="288" w:lineRule="auto"/>
        <w:ind w:firstLine="567"/>
        <w:contextualSpacing/>
        <w:jc w:val="both"/>
        <w:rPr>
          <w:sz w:val="26"/>
          <w:szCs w:val="26"/>
        </w:rPr>
      </w:pPr>
      <w:r w:rsidRPr="00594722">
        <w:rPr>
          <w:sz w:val="26"/>
          <w:szCs w:val="26"/>
        </w:rPr>
        <w:t>Cet effroi bête et inexplicable grandissait toujours et devenait de la terreur. Je demeurais immobile, les yeux ouverts, l’oreille tendue et attendant. Quoi ? Je n’en savais rien, mais ce devait être terrible. Je crois que si un poisson se fût avisé de sauter hors de l’eau, comme cela arrive souvent, il n’en aurait pas fallu davantage pour me faire tomber raide, sans connaissance.</w:t>
      </w:r>
    </w:p>
    <w:p w14:paraId="657A5B27" w14:textId="47E3548F" w:rsidR="00724827" w:rsidRPr="00594722" w:rsidRDefault="00724827" w:rsidP="007D4318">
      <w:pPr>
        <w:pStyle w:val="NormalWeb"/>
        <w:suppressLineNumbers/>
        <w:spacing w:before="0" w:beforeAutospacing="0" w:after="0" w:afterAutospacing="0" w:line="288" w:lineRule="auto"/>
        <w:ind w:firstLine="567"/>
        <w:jc w:val="right"/>
        <w:rPr>
          <w:b/>
          <w:iCs/>
          <w:sz w:val="26"/>
          <w:szCs w:val="26"/>
        </w:rPr>
      </w:pPr>
    </w:p>
    <w:p w14:paraId="261BCB8E"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6788C76A"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008A0BF9"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7210765C" w14:textId="274285C6" w:rsidR="00D84D5F" w:rsidRPr="00064EFB" w:rsidRDefault="00064EFB" w:rsidP="007D4318">
      <w:pPr>
        <w:pStyle w:val="NormalWeb"/>
        <w:suppressLineNumbers/>
        <w:spacing w:before="0" w:beforeAutospacing="0" w:after="0" w:afterAutospacing="0" w:line="288" w:lineRule="auto"/>
        <w:ind w:firstLine="567"/>
        <w:jc w:val="right"/>
      </w:pPr>
      <w:r w:rsidRPr="00064EFB">
        <w:rPr>
          <w:iCs/>
        </w:rPr>
        <w:t>Extrait de</w:t>
      </w:r>
      <w:r w:rsidRPr="00064EFB">
        <w:rPr>
          <w:b/>
          <w:iCs/>
        </w:rPr>
        <w:t xml:space="preserve"> </w:t>
      </w:r>
      <w:r w:rsidR="00594722" w:rsidRPr="00064EFB">
        <w:rPr>
          <w:b/>
          <w:iCs/>
        </w:rPr>
        <w:t>« Sur l’eau »</w:t>
      </w:r>
      <w:r w:rsidRPr="00064EFB">
        <w:rPr>
          <w:b/>
          <w:iCs/>
        </w:rPr>
        <w:t>, de Guy de Maupassant</w:t>
      </w:r>
      <w:r w:rsidR="00594722" w:rsidRPr="00064EFB">
        <w:rPr>
          <w:b/>
          <w:iCs/>
        </w:rPr>
        <w:t xml:space="preserve">, </w:t>
      </w:r>
      <w:r w:rsidR="00594722" w:rsidRPr="00064EFB">
        <w:rPr>
          <w:iCs/>
        </w:rPr>
        <w:t xml:space="preserve">publié dans « Le Bulletin français » du 10 mars 1876, puis dans le recueil </w:t>
      </w:r>
      <w:r w:rsidR="00594722" w:rsidRPr="00064EFB">
        <w:rPr>
          <w:i/>
          <w:iCs/>
        </w:rPr>
        <w:t>La maison Tellier</w:t>
      </w:r>
      <w:r w:rsidR="00594722" w:rsidRPr="00064EFB">
        <w:rPr>
          <w:iCs/>
        </w:rPr>
        <w:t xml:space="preserve"> en 1881</w:t>
      </w:r>
    </w:p>
    <w:sectPr w:rsidR="00D84D5F" w:rsidRPr="00064EFB" w:rsidSect="0037220D">
      <w:footerReference w:type="default" r:id="rId7"/>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A9612" w14:textId="77777777" w:rsidR="00843E36" w:rsidRDefault="00843E36" w:rsidP="00D4474E">
      <w:pPr>
        <w:spacing w:after="0" w:line="240" w:lineRule="auto"/>
      </w:pPr>
      <w:r>
        <w:separator/>
      </w:r>
    </w:p>
  </w:endnote>
  <w:endnote w:type="continuationSeparator" w:id="0">
    <w:p w14:paraId="021027A2" w14:textId="77777777" w:rsidR="00843E36" w:rsidRDefault="00843E36"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73F16" w14:textId="77777777" w:rsidR="00843E36" w:rsidRDefault="00843E36" w:rsidP="00D4474E">
      <w:pPr>
        <w:spacing w:after="0" w:line="240" w:lineRule="auto"/>
      </w:pPr>
      <w:r>
        <w:separator/>
      </w:r>
    </w:p>
  </w:footnote>
  <w:footnote w:type="continuationSeparator" w:id="0">
    <w:p w14:paraId="59B43E96" w14:textId="77777777" w:rsidR="00843E36" w:rsidRDefault="00843E36"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64EFB"/>
    <w:rsid w:val="00074C16"/>
    <w:rsid w:val="00077B02"/>
    <w:rsid w:val="002B17CD"/>
    <w:rsid w:val="002D0534"/>
    <w:rsid w:val="003520C6"/>
    <w:rsid w:val="0037220D"/>
    <w:rsid w:val="0039079C"/>
    <w:rsid w:val="00395CE2"/>
    <w:rsid w:val="00454607"/>
    <w:rsid w:val="004C4DE0"/>
    <w:rsid w:val="004E0C30"/>
    <w:rsid w:val="004E583A"/>
    <w:rsid w:val="00566F67"/>
    <w:rsid w:val="005918E3"/>
    <w:rsid w:val="00593885"/>
    <w:rsid w:val="00594722"/>
    <w:rsid w:val="006B33BB"/>
    <w:rsid w:val="006D426F"/>
    <w:rsid w:val="00724827"/>
    <w:rsid w:val="00784432"/>
    <w:rsid w:val="00790EFD"/>
    <w:rsid w:val="007D4318"/>
    <w:rsid w:val="00843E36"/>
    <w:rsid w:val="00A233F0"/>
    <w:rsid w:val="00A4343D"/>
    <w:rsid w:val="00A90102"/>
    <w:rsid w:val="00AD4539"/>
    <w:rsid w:val="00C30EF2"/>
    <w:rsid w:val="00C3251B"/>
    <w:rsid w:val="00C843A5"/>
    <w:rsid w:val="00CA36A2"/>
    <w:rsid w:val="00D4474E"/>
    <w:rsid w:val="00D84D5F"/>
    <w:rsid w:val="00DD0E43"/>
    <w:rsid w:val="00DD45F9"/>
    <w:rsid w:val="00DE3824"/>
    <w:rsid w:val="00E244B4"/>
    <w:rsid w:val="00E547DA"/>
    <w:rsid w:val="00E55B73"/>
    <w:rsid w:val="00E61D00"/>
    <w:rsid w:val="00EB5747"/>
    <w:rsid w:val="00EF54C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CAE46-8138-4B6F-B212-014F05A9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390</Words>
  <Characters>2147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25</cp:revision>
  <cp:lastPrinted>2022-01-24T20:54:00Z</cp:lastPrinted>
  <dcterms:created xsi:type="dcterms:W3CDTF">2021-09-26T18:13:00Z</dcterms:created>
  <dcterms:modified xsi:type="dcterms:W3CDTF">2022-01-26T09:21:00Z</dcterms:modified>
</cp:coreProperties>
</file>