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90B5" w14:textId="77777777" w:rsidR="00D84D5F" w:rsidRPr="0037220D" w:rsidRDefault="00D84D5F" w:rsidP="00D84D5F">
      <w:pPr>
        <w:pStyle w:val="NormalWeb"/>
        <w:spacing w:line="288" w:lineRule="auto"/>
        <w:ind w:firstLine="567"/>
        <w:contextualSpacing/>
        <w:jc w:val="both"/>
      </w:pPr>
      <w:r w:rsidRPr="0037220D">
        <w:t>Cependant les canotiers avaient mis leurs yoles à l’eau et ils revenaient avec politesse proposer aux dames une promenade sur la rivière.</w:t>
      </w:r>
    </w:p>
    <w:p w14:paraId="3D5F5E33" w14:textId="77777777" w:rsidR="00D84D5F" w:rsidRPr="0037220D" w:rsidRDefault="00D84D5F" w:rsidP="00D84D5F">
      <w:pPr>
        <w:pStyle w:val="NormalWeb"/>
        <w:spacing w:line="288" w:lineRule="auto"/>
        <w:ind w:firstLine="567"/>
        <w:contextualSpacing/>
        <w:jc w:val="both"/>
      </w:pPr>
      <w:r w:rsidRPr="0037220D">
        <w:t>« Monsieur Dufour, veux-tu ? Je t’en prie ! » cria sa femme. Il la regarda d’un air d’ivrogne, sans comprendre. Alors un canotier s’approcha, deux lignes de pêcheur à la main. L’espérance de prendre du goujon, cet idéal des boutiquiers, alluma les yeux mornes du bonhomme, qui permit tout ce qu’on voulut, et s’installa à l’ombre, sous le pont, les pieds ballants au-dessus du fleuve, à côté du jeune homme aux cheveux jaunes qui s’endormit auprès de lui.</w:t>
      </w:r>
    </w:p>
    <w:p w14:paraId="0EAD9A54" w14:textId="0CB46942" w:rsidR="00D84D5F" w:rsidRPr="0037220D" w:rsidRDefault="00D84D5F" w:rsidP="00D84D5F">
      <w:pPr>
        <w:pStyle w:val="NormalWeb"/>
        <w:spacing w:line="288" w:lineRule="auto"/>
        <w:ind w:firstLine="567"/>
        <w:contextualSpacing/>
        <w:jc w:val="both"/>
      </w:pPr>
      <w:r w:rsidRPr="0037220D">
        <w:t>Un des canotiers se dévoua : il prit la mère. « Au petit bois de l’île aux Anglais</w:t>
      </w:r>
      <w:r w:rsidR="003741DC">
        <w:t> </w:t>
      </w:r>
      <w:bookmarkStart w:id="0" w:name="_GoBack"/>
      <w:bookmarkEnd w:id="0"/>
      <w:r w:rsidRPr="0037220D">
        <w:t>! » cria-t-il en s’éloignant.</w:t>
      </w:r>
    </w:p>
    <w:p w14:paraId="35064D27" w14:textId="77777777" w:rsidR="00D84D5F" w:rsidRPr="0037220D" w:rsidRDefault="00D84D5F" w:rsidP="00D84D5F">
      <w:pPr>
        <w:pStyle w:val="NormalWeb"/>
        <w:spacing w:line="288" w:lineRule="auto"/>
        <w:ind w:firstLine="567"/>
        <w:contextualSpacing/>
        <w:jc w:val="both"/>
      </w:pPr>
      <w:r w:rsidRPr="0037220D">
        <w:t>L’autre yole s’en alla plus doucement. Le rameur regardait tellement sa compagne qu’il ne pensait plus à autre chose, et une émotion l’avait saisi qui paralysait sa vigueur.</w:t>
      </w:r>
    </w:p>
    <w:p w14:paraId="4DCA9354" w14:textId="77777777" w:rsidR="00D84D5F" w:rsidRPr="0037220D" w:rsidRDefault="00D84D5F" w:rsidP="00D84D5F">
      <w:pPr>
        <w:pStyle w:val="NormalWeb"/>
        <w:spacing w:line="288" w:lineRule="auto"/>
        <w:ind w:firstLine="567"/>
        <w:contextualSpacing/>
        <w:jc w:val="both"/>
      </w:pPr>
      <w:r w:rsidRPr="0037220D">
        <w:t>La jeune fille, assise dans le fauteuil du barreur, se laissait aller à la douceur d’être sur l’eau. Elle se sentait prise d’un renoncement de pensée, d’une quiétude de ses membres, d’un abandonnement d’elle-même, comme envahie par une ivresse multiple. Elle était devenue fort rouge avec une respiration courte. Les étourdissements du vin, développés par la chaleur torrentielle qui ruisselait autour d’elle, faisaient saluer sur son passage tous les arbres de la berge. Un besoin vague de jouissance, une fermentation du sang parcouraient sa chair excitée par les ardeurs de ce jour ; et elle était aussi troublée dans ce tête-à-tête sur l’eau, au milieu de ce pays dépeuplé par l’incendie du ciel, avec ce jeune homme qui la trouvait belle, dont l’œil lui baisait la peau, et dont le désir était pénétrant comme le soleil.</w:t>
      </w:r>
    </w:p>
    <w:p w14:paraId="6F82E643" w14:textId="77777777" w:rsidR="00D84D5F" w:rsidRPr="0037220D" w:rsidRDefault="00D84D5F" w:rsidP="00D84D5F">
      <w:pPr>
        <w:pStyle w:val="NormalWeb"/>
        <w:spacing w:line="288" w:lineRule="auto"/>
        <w:ind w:firstLine="567"/>
        <w:contextualSpacing/>
        <w:jc w:val="both"/>
      </w:pPr>
      <w:r w:rsidRPr="0037220D">
        <w:t>Leur impuissance à parler augmentait leur émotion, et ils regardaient les environs. Alors, faisant un effort, il lui demanda son nom. « Henriette », dit-elle. « Tiens ! moi je m’appelle Henri », reprit-il.</w:t>
      </w:r>
    </w:p>
    <w:p w14:paraId="0BC89600" w14:textId="42127A7E" w:rsidR="00D84D5F" w:rsidRPr="0037220D" w:rsidRDefault="00D84D5F" w:rsidP="00D84D5F">
      <w:pPr>
        <w:pStyle w:val="NormalWeb"/>
        <w:spacing w:line="288" w:lineRule="auto"/>
        <w:ind w:firstLine="567"/>
        <w:contextualSpacing/>
        <w:jc w:val="both"/>
      </w:pPr>
      <w:r w:rsidRPr="0037220D">
        <w:t>Le son de leur voix les avait calmés ; ils s’intéressèrent à la rive. L’autre yole s’était arrêtée et paraissait les attendre. Celui qui la montait cria : « Nous vous rejoindrons dans le bois ; nous allons jusqu’à Robinson, parce que madame a soif.</w:t>
      </w:r>
      <w:r w:rsidR="00395CE2" w:rsidRPr="0037220D">
        <w:t> </w:t>
      </w:r>
      <w:r w:rsidRPr="0037220D">
        <w:t>» — Puis il se coucha sur les avirons et s’éloigna si rapidement qu’on cessa bientôt de le voir.</w:t>
      </w:r>
    </w:p>
    <w:p w14:paraId="292F22A4" w14:textId="77777777" w:rsidR="00D84D5F" w:rsidRPr="0037220D" w:rsidRDefault="00D84D5F" w:rsidP="00D84D5F">
      <w:pPr>
        <w:pStyle w:val="NormalWeb"/>
        <w:spacing w:line="288" w:lineRule="auto"/>
        <w:ind w:firstLine="567"/>
        <w:contextualSpacing/>
        <w:jc w:val="both"/>
      </w:pPr>
      <w:r w:rsidRPr="0037220D">
        <w:t>Cependant un grondement continu qu’on distinguait vaguement depuis quelque temps s’approchait très vite. La rivière elle-même semblait frémir comme si le bruit sourd montait de ses profondeurs.</w:t>
      </w:r>
    </w:p>
    <w:p w14:paraId="657A5B27" w14:textId="47E3548F" w:rsidR="00724827" w:rsidRPr="0037220D" w:rsidRDefault="00724827" w:rsidP="007D4318">
      <w:pPr>
        <w:pStyle w:val="NormalWeb"/>
        <w:suppressLineNumbers/>
        <w:spacing w:before="0" w:beforeAutospacing="0" w:after="0" w:afterAutospacing="0" w:line="288" w:lineRule="auto"/>
        <w:ind w:firstLine="567"/>
        <w:jc w:val="right"/>
        <w:rPr>
          <w:b/>
          <w:iCs/>
        </w:rPr>
      </w:pPr>
    </w:p>
    <w:p w14:paraId="261BCB8E" w14:textId="77777777" w:rsidR="00D84D5F" w:rsidRPr="0037220D" w:rsidRDefault="00D84D5F" w:rsidP="007D4318">
      <w:pPr>
        <w:pStyle w:val="NormalWeb"/>
        <w:suppressLineNumbers/>
        <w:spacing w:before="0" w:beforeAutospacing="0" w:after="0" w:afterAutospacing="0" w:line="288" w:lineRule="auto"/>
        <w:ind w:firstLine="567"/>
        <w:jc w:val="right"/>
        <w:rPr>
          <w:b/>
          <w:iCs/>
        </w:rPr>
      </w:pPr>
    </w:p>
    <w:p w14:paraId="6788C76A" w14:textId="77777777" w:rsidR="00D84D5F" w:rsidRPr="0037220D" w:rsidRDefault="00D84D5F" w:rsidP="007D4318">
      <w:pPr>
        <w:pStyle w:val="NormalWeb"/>
        <w:suppressLineNumbers/>
        <w:spacing w:before="0" w:beforeAutospacing="0" w:after="0" w:afterAutospacing="0" w:line="288" w:lineRule="auto"/>
        <w:ind w:firstLine="567"/>
        <w:jc w:val="right"/>
        <w:rPr>
          <w:b/>
          <w:iCs/>
        </w:rPr>
      </w:pPr>
    </w:p>
    <w:p w14:paraId="008A0BF9" w14:textId="77777777" w:rsidR="00D84D5F" w:rsidRPr="0037220D" w:rsidRDefault="00D84D5F" w:rsidP="007D4318">
      <w:pPr>
        <w:pStyle w:val="NormalWeb"/>
        <w:suppressLineNumbers/>
        <w:spacing w:before="0" w:beforeAutospacing="0" w:after="0" w:afterAutospacing="0" w:line="288" w:lineRule="auto"/>
        <w:ind w:firstLine="567"/>
        <w:jc w:val="right"/>
        <w:rPr>
          <w:b/>
          <w:iCs/>
        </w:rPr>
      </w:pPr>
    </w:p>
    <w:p w14:paraId="7C999EDB" w14:textId="26C8895B" w:rsidR="00D84D5F" w:rsidRPr="0037220D" w:rsidRDefault="00C6217E" w:rsidP="00D84D5F">
      <w:pPr>
        <w:pStyle w:val="NormalWeb"/>
        <w:suppressLineNumbers/>
        <w:spacing w:before="0" w:beforeAutospacing="0" w:after="0" w:afterAutospacing="0" w:line="288" w:lineRule="auto"/>
        <w:ind w:firstLine="567"/>
        <w:jc w:val="right"/>
        <w:rPr>
          <w:i/>
        </w:rPr>
      </w:pPr>
      <w:r w:rsidRPr="00C6217E">
        <w:rPr>
          <w:iCs/>
        </w:rPr>
        <w:t>Extrait de</w:t>
      </w:r>
      <w:r>
        <w:rPr>
          <w:b/>
          <w:iCs/>
        </w:rPr>
        <w:t xml:space="preserve"> </w:t>
      </w:r>
      <w:r w:rsidR="00D84D5F" w:rsidRPr="0037220D">
        <w:rPr>
          <w:b/>
        </w:rPr>
        <w:t>« Une partie de campagne »</w:t>
      </w:r>
      <w:r>
        <w:rPr>
          <w:b/>
        </w:rPr>
        <w:t xml:space="preserve"> de Guy de Maupassant</w:t>
      </w:r>
      <w:r w:rsidR="00D84D5F" w:rsidRPr="0037220D">
        <w:rPr>
          <w:b/>
        </w:rPr>
        <w:t>.</w:t>
      </w:r>
      <w:r w:rsidR="00D84D5F" w:rsidRPr="0037220D">
        <w:t xml:space="preserve"> Texte publié dans « La Vie moderne » du 2 et 9 avril 1881, puis publié dans le recueil </w:t>
      </w:r>
      <w:r w:rsidR="00D84D5F" w:rsidRPr="0037220D">
        <w:rPr>
          <w:i/>
        </w:rPr>
        <w:t>La maison Tellier.</w:t>
      </w:r>
    </w:p>
    <w:p w14:paraId="7210765C" w14:textId="77777777" w:rsidR="00D84D5F" w:rsidRPr="00A233F0" w:rsidRDefault="00D84D5F" w:rsidP="007D4318">
      <w:pPr>
        <w:pStyle w:val="NormalWeb"/>
        <w:suppressLineNumbers/>
        <w:spacing w:before="0" w:beforeAutospacing="0" w:after="0" w:afterAutospacing="0" w:line="288" w:lineRule="auto"/>
        <w:ind w:firstLine="567"/>
        <w:jc w:val="right"/>
        <w:rPr>
          <w:sz w:val="26"/>
          <w:szCs w:val="26"/>
        </w:rPr>
      </w:pPr>
    </w:p>
    <w:sectPr w:rsidR="00D84D5F" w:rsidRPr="00A233F0"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065B9" w14:textId="77777777" w:rsidR="007D7B83" w:rsidRDefault="007D7B83" w:rsidP="00D4474E">
      <w:pPr>
        <w:spacing w:after="0" w:line="240" w:lineRule="auto"/>
      </w:pPr>
      <w:r>
        <w:separator/>
      </w:r>
    </w:p>
  </w:endnote>
  <w:endnote w:type="continuationSeparator" w:id="0">
    <w:p w14:paraId="64EEB99A" w14:textId="77777777" w:rsidR="007D7B83" w:rsidRDefault="007D7B83"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E0576" w14:textId="77777777" w:rsidR="007D7B83" w:rsidRDefault="007D7B83" w:rsidP="00D4474E">
      <w:pPr>
        <w:spacing w:after="0" w:line="240" w:lineRule="auto"/>
      </w:pPr>
      <w:r>
        <w:separator/>
      </w:r>
    </w:p>
  </w:footnote>
  <w:footnote w:type="continuationSeparator" w:id="0">
    <w:p w14:paraId="0AD319D4" w14:textId="77777777" w:rsidR="007D7B83" w:rsidRDefault="007D7B83"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2B17CD"/>
    <w:rsid w:val="003520C6"/>
    <w:rsid w:val="0037220D"/>
    <w:rsid w:val="003741DC"/>
    <w:rsid w:val="0039079C"/>
    <w:rsid w:val="00395CE2"/>
    <w:rsid w:val="00454607"/>
    <w:rsid w:val="004C4DE0"/>
    <w:rsid w:val="004E0C30"/>
    <w:rsid w:val="004E583A"/>
    <w:rsid w:val="00566F67"/>
    <w:rsid w:val="005918E3"/>
    <w:rsid w:val="00593885"/>
    <w:rsid w:val="006B33BB"/>
    <w:rsid w:val="006D426F"/>
    <w:rsid w:val="00724827"/>
    <w:rsid w:val="00784432"/>
    <w:rsid w:val="00790EFD"/>
    <w:rsid w:val="007D4318"/>
    <w:rsid w:val="007D7B83"/>
    <w:rsid w:val="00A233F0"/>
    <w:rsid w:val="00A4343D"/>
    <w:rsid w:val="00A90102"/>
    <w:rsid w:val="00AD4539"/>
    <w:rsid w:val="00C30EF2"/>
    <w:rsid w:val="00C3251B"/>
    <w:rsid w:val="00C6217E"/>
    <w:rsid w:val="00C843A5"/>
    <w:rsid w:val="00CA36A2"/>
    <w:rsid w:val="00D4474E"/>
    <w:rsid w:val="00D84D5F"/>
    <w:rsid w:val="00DD0E43"/>
    <w:rsid w:val="00DD45F9"/>
    <w:rsid w:val="00DE3824"/>
    <w:rsid w:val="00E244B4"/>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10916-D8CD-48BF-A730-33CA31D5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403</Words>
  <Characters>2221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25</cp:revision>
  <cp:lastPrinted>2022-01-24T20:54:00Z</cp:lastPrinted>
  <dcterms:created xsi:type="dcterms:W3CDTF">2021-09-26T18:13:00Z</dcterms:created>
  <dcterms:modified xsi:type="dcterms:W3CDTF">2022-01-26T09:35:00Z</dcterms:modified>
</cp:coreProperties>
</file>