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1640A32C" w:rsidR="00395646" w:rsidRDefault="00B27EDB"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Apparition du temps</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39A9B198" w14:textId="45E47C35" w:rsidR="001B1439" w:rsidRPr="001B1439" w:rsidRDefault="00B27EDB" w:rsidP="00115136">
      <w:pPr>
        <w:pStyle w:val="NormalWeb"/>
        <w:spacing w:line="288" w:lineRule="auto"/>
        <w:ind w:firstLine="567"/>
        <w:contextualSpacing/>
        <w:jc w:val="both"/>
        <w:rPr>
          <w:sz w:val="26"/>
          <w:szCs w:val="26"/>
        </w:rPr>
      </w:pPr>
      <w:r w:rsidRPr="00B27EDB">
        <w:rPr>
          <w:sz w:val="26"/>
          <w:szCs w:val="26"/>
        </w:rPr>
        <w:t>Ma mère ne parut pas très satisfaite que mon père</w:t>
      </w:r>
      <w:bookmarkStart w:id="0" w:name="_GoBack"/>
      <w:bookmarkEnd w:id="0"/>
      <w:r w:rsidRPr="00B27EDB">
        <w:rPr>
          <w:sz w:val="26"/>
          <w:szCs w:val="26"/>
        </w:rPr>
        <w:t xml:space="preserve"> ne songeât plus pour moi à la « carrière ». Je crois que soucieuse avant tout qu'une règle d'existence disciplinât les caprices de mes nerfs, ce qu'elle regrettait, c'était moins de me voir renoncer à la diplomatie que m'adonner à la littérature. « Mais laisse donc, s'écria mon père, il faut avant tout prendre du plaisir à ce qu'on fait. Or, il n'est plus un enfant. Il sait bien maintenant ce qu'il aime, il est peu probable qu'il change, et il est capable de se rendre compte de ce qui le rendra heureux dans l'existence. » En attendant que grâce à la liberté qu'elles m'octroyaient, je fusse, ou non, heureux dans l'existence, les paroles de mon père me firent ce soir-là bien de la peine. De tout temps ses gentillesses imprévues m'avaient, quand elles se produisaient, donné une telle envie d'embrasser au-dessus de sa barbe ses joues colorées que si je n'y cédais pas, c'était seulement par peur de lui déplaire. Aujourd'hui, comme un auteur s'effraye de voir ses propres rêveries qui lui paraissent sans grande valeur parce qu'il ne les sépare pas de lui-même, obliger un éditeur à choisir un papier, à employer des caractères peut-être trop beaux pour elles, je me demandais si mon désir d'écrire était quelque chose d'assez important pour que mon père dépensât à cause de cela tant de bonté. Mais surtout en parlant de mes goûts qui ne changeraient plus, de ce qui était destiné à rendre mon existence heureuse, il insinuait en moi deux terribles soupçons. Le premier c'était que (alors que chaque jour je me considérais comme sur le seuil de ma vie encore intacte et qui ne débuterait que le lendemain matin) mon existence était déjà commencée, bien plus que ce qui allait en suivre ne serait pas très différent de ce qui avait précédé. Le second soupçon, qui n'était à vrai dire qu'une autre forme du premier, c'est que je n'étais pas situé en dehors du Temps, mais soumis à ses lois, tout comme ces personnages de roman qui, à cause de cela, me jetaient dans une telle tristesse, quand je lisais leur vie, à Combray, au fond de ma guérite d'osier. Théoriquement on sait que la terre tourne, mais en fait on ne s'en aperçoit pas, le sol sur lequel on marche semble ne pas bouger et on vit tranquille. Il en est ainsi du Temps dans la vie. Et pour rendre sa fuite sensible, les romanciers sont obligés, en accélérant follement les battements de l'aiguille, de faire franchir au lecteur dix, vingt, trente ans, en deux minutes. Au haut d'une page on a quitté un amant plein d'espoir, au bas de la suivante on le retrouve octogénaire, accomplissant péniblement dans le </w:t>
      </w:r>
      <w:r w:rsidRPr="00B27EDB">
        <w:rPr>
          <w:sz w:val="26"/>
          <w:szCs w:val="26"/>
        </w:rPr>
        <w:lastRenderedPageBreak/>
        <w:t>préau d'un hospice sa promenade quotidienne, répondant à peine aux paroles qu'on lui adresse, ayant oublié le passé. En disant de moi : « Ce n'est plus un enfant, ses goûts ne changeront plus, etc. », mon père venait tout d'un coup de me faire apparaître à moi-même dans le Temps, et me causait le même genre de tristesse, que si j'avais été non pas encore l'hospitalisé ramolli, mais ces héros dont l'auteur, sur un ton indifférent qui est particulièrement cruel, nous dit à la fin d'un livre : « Il quitte de moins en moins la campagne. Il a fini par s'y fixer définitivement, etc. ».</w:t>
      </w:r>
    </w:p>
    <w:p w14:paraId="3E0EE0DF" w14:textId="77777777" w:rsidR="001B1439" w:rsidRDefault="001B1439" w:rsidP="00B27EDB">
      <w:pPr>
        <w:pStyle w:val="NormalWeb"/>
        <w:suppressLineNumbers/>
        <w:spacing w:line="288" w:lineRule="auto"/>
        <w:contextualSpacing/>
        <w:jc w:val="both"/>
        <w:rPr>
          <w:sz w:val="26"/>
          <w:szCs w:val="26"/>
        </w:rPr>
      </w:pPr>
    </w:p>
    <w:p w14:paraId="4F547AC9" w14:textId="77777777" w:rsidR="001B1439" w:rsidRDefault="001B1439" w:rsidP="00B27EDB">
      <w:pPr>
        <w:pStyle w:val="NormalWeb"/>
        <w:suppressLineNumbers/>
        <w:spacing w:line="288" w:lineRule="auto"/>
        <w:contextualSpacing/>
        <w:jc w:val="both"/>
        <w:rPr>
          <w:sz w:val="26"/>
          <w:szCs w:val="26"/>
        </w:rPr>
      </w:pPr>
    </w:p>
    <w:p w14:paraId="0A66CFEC" w14:textId="77777777" w:rsidR="001B1439" w:rsidRPr="001B1439" w:rsidRDefault="001B1439" w:rsidP="00B27EDB">
      <w:pPr>
        <w:pStyle w:val="NormalWeb"/>
        <w:suppressLineNumbers/>
        <w:spacing w:line="288" w:lineRule="auto"/>
        <w:contextualSpacing/>
        <w:jc w:val="both"/>
        <w:rPr>
          <w:sz w:val="26"/>
          <w:szCs w:val="26"/>
        </w:rPr>
      </w:pPr>
    </w:p>
    <w:p w14:paraId="0E78FC3B" w14:textId="57AE18A2" w:rsidR="00F07301" w:rsidRDefault="00F07301" w:rsidP="00B27EDB">
      <w:pPr>
        <w:pStyle w:val="NormalWeb"/>
        <w:suppressLineNumbers/>
        <w:spacing w:before="0" w:beforeAutospacing="0" w:after="0" w:afterAutospacing="0" w:line="288" w:lineRule="auto"/>
        <w:ind w:firstLine="567"/>
        <w:jc w:val="both"/>
        <w:rPr>
          <w:sz w:val="26"/>
          <w:szCs w:val="26"/>
        </w:rPr>
      </w:pPr>
    </w:p>
    <w:p w14:paraId="657A5B27" w14:textId="4938568F" w:rsidR="00724827" w:rsidRPr="00F07301" w:rsidRDefault="001B1439" w:rsidP="001B1439">
      <w:pPr>
        <w:pStyle w:val="NormalWeb"/>
        <w:suppressLineNumbers/>
        <w:spacing w:before="0" w:beforeAutospacing="0" w:after="0" w:afterAutospacing="0" w:line="288" w:lineRule="auto"/>
        <w:ind w:firstLine="567"/>
        <w:jc w:val="right"/>
        <w:rPr>
          <w:sz w:val="26"/>
          <w:szCs w:val="26"/>
        </w:rPr>
      </w:pPr>
      <w:r>
        <w:rPr>
          <w:sz w:val="26"/>
          <w:szCs w:val="26"/>
        </w:rPr>
        <w:t>Marcel Proust</w:t>
      </w:r>
      <w:r w:rsidR="00395646">
        <w:rPr>
          <w:sz w:val="26"/>
          <w:szCs w:val="26"/>
        </w:rPr>
        <w:t>,</w:t>
      </w:r>
      <w:r w:rsidR="00E547DA" w:rsidRPr="00E547DA">
        <w:rPr>
          <w:sz w:val="26"/>
          <w:szCs w:val="26"/>
        </w:rPr>
        <w:t xml:space="preserve"> </w:t>
      </w:r>
      <w:r w:rsidR="00B27EDB">
        <w:rPr>
          <w:i/>
          <w:iCs/>
          <w:sz w:val="26"/>
          <w:szCs w:val="26"/>
        </w:rPr>
        <w:t>A l’ombre des jeunes filles en fleur</w:t>
      </w: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15136"/>
    <w:rsid w:val="00196CE7"/>
    <w:rsid w:val="001B1439"/>
    <w:rsid w:val="003520C6"/>
    <w:rsid w:val="00395646"/>
    <w:rsid w:val="00494E70"/>
    <w:rsid w:val="004A5DAB"/>
    <w:rsid w:val="005918E3"/>
    <w:rsid w:val="00724827"/>
    <w:rsid w:val="00B27EDB"/>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191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689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16</cp:revision>
  <dcterms:created xsi:type="dcterms:W3CDTF">2021-09-26T18:13:00Z</dcterms:created>
  <dcterms:modified xsi:type="dcterms:W3CDTF">2022-01-13T17:11:00Z</dcterms:modified>
</cp:coreProperties>
</file>