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8FE37" w14:textId="77777777" w:rsidR="00D34FBC" w:rsidRDefault="00D34FBC" w:rsidP="00D34FBC">
      <w:pPr>
        <w:pStyle w:val="NormalWeb"/>
        <w:suppressLineNumbers/>
        <w:spacing w:line="288" w:lineRule="auto"/>
        <w:ind w:firstLine="567"/>
        <w:contextualSpacing/>
        <w:jc w:val="both"/>
        <w:rPr>
          <w:b/>
          <w:sz w:val="26"/>
          <w:szCs w:val="26"/>
        </w:rPr>
      </w:pPr>
    </w:p>
    <w:p w14:paraId="4B6EB17B" w14:textId="77777777" w:rsidR="00D34FBC" w:rsidRDefault="00D34FBC" w:rsidP="00D34FBC">
      <w:pPr>
        <w:pStyle w:val="NormalWeb"/>
        <w:suppressLineNumbers/>
        <w:spacing w:line="288" w:lineRule="auto"/>
        <w:ind w:firstLine="567"/>
        <w:contextualSpacing/>
        <w:jc w:val="both"/>
        <w:rPr>
          <w:b/>
          <w:sz w:val="26"/>
          <w:szCs w:val="26"/>
        </w:rPr>
      </w:pPr>
    </w:p>
    <w:p w14:paraId="0C591DBB" w14:textId="3BC943C8" w:rsidR="00AE31D4" w:rsidRPr="00AE31D4" w:rsidRDefault="00D34FBC" w:rsidP="00D34FBC">
      <w:pPr>
        <w:pStyle w:val="NormalWeb"/>
        <w:suppressLineNumbers/>
        <w:spacing w:line="288" w:lineRule="auto"/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Inquisition :</w:t>
      </w:r>
    </w:p>
    <w:p w14:paraId="103731FD" w14:textId="77777777" w:rsidR="00AE31D4" w:rsidRDefault="00AE31D4" w:rsidP="00D34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DD89B14" w14:textId="653BB35F" w:rsidR="00D34FBC" w:rsidRPr="00D34FBC" w:rsidRDefault="00D34FBC" w:rsidP="00D34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34FBC">
        <w:rPr>
          <w:sz w:val="26"/>
          <w:szCs w:val="26"/>
        </w:rPr>
        <w:t>C’est une juridiction e</w:t>
      </w:r>
      <w:r w:rsidR="007C4E5B">
        <w:rPr>
          <w:sz w:val="26"/>
          <w:szCs w:val="26"/>
        </w:rPr>
        <w:t>cclésiastique érigée, par le siè</w:t>
      </w:r>
      <w:r w:rsidRPr="00D34FBC">
        <w:rPr>
          <w:sz w:val="26"/>
          <w:szCs w:val="26"/>
        </w:rPr>
        <w:t>ge de Rome, en Italie, en Espagne, en Portugal, aux Indes même, pour rechercher et extirper les infidèles, les juifs, et les hérétiques.</w:t>
      </w:r>
      <w:r>
        <w:rPr>
          <w:sz w:val="26"/>
          <w:szCs w:val="26"/>
        </w:rPr>
        <w:t xml:space="preserve"> </w:t>
      </w:r>
      <w:r w:rsidRPr="00D34FBC">
        <w:rPr>
          <w:sz w:val="26"/>
          <w:szCs w:val="26"/>
        </w:rPr>
        <w:t>(…)</w:t>
      </w:r>
    </w:p>
    <w:p w14:paraId="008A0BF9" w14:textId="22C0BE28" w:rsidR="00D84D5F" w:rsidRDefault="00D34FBC" w:rsidP="00D34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D34FBC">
        <w:rPr>
          <w:sz w:val="26"/>
          <w:szCs w:val="26"/>
        </w:rPr>
        <w:t>Au reste, on connaît assez toutes les procédures de ce tribunal ; on sait combien elles sont opposées à la fausse équité et à l’aveugle raison de tous les autres tribunaux de l’univers. On est empri</w:t>
      </w:r>
      <w:bookmarkStart w:id="0" w:name="_GoBack"/>
      <w:bookmarkEnd w:id="0"/>
      <w:r w:rsidRPr="00D34FBC">
        <w:rPr>
          <w:sz w:val="26"/>
          <w:szCs w:val="26"/>
        </w:rPr>
        <w:t>sonné sur la simple dénonciation des personnes les plus infâmes ; un fils peut dénoncer son père, une femme son mari ; on n’est jamais confronté devant ses accusateurs ; les biens sont confisqués au profit des juges : c’est ainsi du moins que l’Inquisition s’est conduite jusqu’à nos jours ; il y a là quelque chose de divin, car il est incompréhensible que les hommes aient souffert ce joug patiemment</w:t>
      </w:r>
      <w:r>
        <w:rPr>
          <w:sz w:val="26"/>
          <w:szCs w:val="26"/>
        </w:rPr>
        <w:t>.</w:t>
      </w:r>
    </w:p>
    <w:p w14:paraId="76A6A220" w14:textId="77777777" w:rsidR="00D34FBC" w:rsidRDefault="00D34FBC" w:rsidP="00D34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1E4089B4" w14:textId="77777777" w:rsidR="00D34FBC" w:rsidRPr="00D34FBC" w:rsidRDefault="00D34FBC" w:rsidP="00D34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7434475F" w14:textId="77777777" w:rsidR="00672ACA" w:rsidRPr="00594722" w:rsidRDefault="00672ACA" w:rsidP="002C6667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b/>
          <w:iCs/>
          <w:sz w:val="26"/>
          <w:szCs w:val="26"/>
        </w:rPr>
      </w:pPr>
    </w:p>
    <w:p w14:paraId="7210765C" w14:textId="4458DB7C" w:rsidR="00D84D5F" w:rsidRPr="00855CE1" w:rsidRDefault="002C6667" w:rsidP="002C6667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iCs/>
          <w:sz w:val="26"/>
          <w:szCs w:val="26"/>
        </w:rPr>
        <w:t xml:space="preserve">Extrait du </w:t>
      </w:r>
      <w:r w:rsidRPr="002C6667">
        <w:rPr>
          <w:i/>
          <w:iCs/>
          <w:sz w:val="26"/>
          <w:szCs w:val="26"/>
        </w:rPr>
        <w:t>Dictionnaire philosophique</w:t>
      </w:r>
      <w:r>
        <w:rPr>
          <w:iCs/>
          <w:sz w:val="26"/>
          <w:szCs w:val="26"/>
        </w:rPr>
        <w:t xml:space="preserve"> de Voltaire (1764</w:t>
      </w:r>
      <w:r w:rsidR="008F4F72" w:rsidRPr="008F4F72">
        <w:rPr>
          <w:iCs/>
          <w:sz w:val="26"/>
          <w:szCs w:val="26"/>
        </w:rPr>
        <w:t>)</w:t>
      </w:r>
      <w:r w:rsidR="00377C39">
        <w:rPr>
          <w:iCs/>
          <w:sz w:val="26"/>
          <w:szCs w:val="26"/>
        </w:rPr>
        <w:t>.</w:t>
      </w:r>
    </w:p>
    <w:sectPr w:rsidR="00D84D5F" w:rsidRPr="00855CE1" w:rsidSect="0037220D">
      <w:footerReference w:type="default" r:id="rId7"/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74E8F" w14:textId="77777777" w:rsidR="00B6549D" w:rsidRDefault="00B6549D" w:rsidP="00D4474E">
      <w:pPr>
        <w:spacing w:after="0" w:line="240" w:lineRule="auto"/>
      </w:pPr>
      <w:r>
        <w:separator/>
      </w:r>
    </w:p>
  </w:endnote>
  <w:endnote w:type="continuationSeparator" w:id="0">
    <w:p w14:paraId="25C7DA83" w14:textId="77777777" w:rsidR="00B6549D" w:rsidRDefault="00B6549D" w:rsidP="00D4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5C700" w14:textId="77777777" w:rsidR="00395CE2" w:rsidRDefault="00395C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45A44" w14:textId="77777777" w:rsidR="00B6549D" w:rsidRDefault="00B6549D" w:rsidP="00D4474E">
      <w:pPr>
        <w:spacing w:after="0" w:line="240" w:lineRule="auto"/>
      </w:pPr>
      <w:r>
        <w:separator/>
      </w:r>
    </w:p>
  </w:footnote>
  <w:footnote w:type="continuationSeparator" w:id="0">
    <w:p w14:paraId="4931C18B" w14:textId="77777777" w:rsidR="00B6549D" w:rsidRDefault="00B6549D" w:rsidP="00D44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4C16"/>
    <w:rsid w:val="00077B02"/>
    <w:rsid w:val="0008022C"/>
    <w:rsid w:val="00151FB8"/>
    <w:rsid w:val="0024246E"/>
    <w:rsid w:val="002574D0"/>
    <w:rsid w:val="0029749D"/>
    <w:rsid w:val="002B17CD"/>
    <w:rsid w:val="002C6667"/>
    <w:rsid w:val="002D0534"/>
    <w:rsid w:val="003520C6"/>
    <w:rsid w:val="0037220D"/>
    <w:rsid w:val="00377C39"/>
    <w:rsid w:val="0039079C"/>
    <w:rsid w:val="00395CE2"/>
    <w:rsid w:val="00433318"/>
    <w:rsid w:val="004501D2"/>
    <w:rsid w:val="00454607"/>
    <w:rsid w:val="00475D39"/>
    <w:rsid w:val="004C4DE0"/>
    <w:rsid w:val="004D6209"/>
    <w:rsid w:val="004E0C30"/>
    <w:rsid w:val="004E583A"/>
    <w:rsid w:val="00566F67"/>
    <w:rsid w:val="005918E3"/>
    <w:rsid w:val="00591C2E"/>
    <w:rsid w:val="00593885"/>
    <w:rsid w:val="00594722"/>
    <w:rsid w:val="006425F1"/>
    <w:rsid w:val="00672ACA"/>
    <w:rsid w:val="006B33BB"/>
    <w:rsid w:val="006D426F"/>
    <w:rsid w:val="00724827"/>
    <w:rsid w:val="0073628A"/>
    <w:rsid w:val="007768E7"/>
    <w:rsid w:val="00784432"/>
    <w:rsid w:val="00790EFD"/>
    <w:rsid w:val="007C4E5B"/>
    <w:rsid w:val="007D4318"/>
    <w:rsid w:val="00855CE1"/>
    <w:rsid w:val="00881DFD"/>
    <w:rsid w:val="008F49AD"/>
    <w:rsid w:val="008F4F72"/>
    <w:rsid w:val="00A233F0"/>
    <w:rsid w:val="00A4343D"/>
    <w:rsid w:val="00A5525A"/>
    <w:rsid w:val="00A90102"/>
    <w:rsid w:val="00AD4539"/>
    <w:rsid w:val="00AE31D4"/>
    <w:rsid w:val="00B3243E"/>
    <w:rsid w:val="00B6549D"/>
    <w:rsid w:val="00C30EF2"/>
    <w:rsid w:val="00C3251B"/>
    <w:rsid w:val="00C843A5"/>
    <w:rsid w:val="00CA36A2"/>
    <w:rsid w:val="00CF2E7D"/>
    <w:rsid w:val="00D34FBC"/>
    <w:rsid w:val="00D4474E"/>
    <w:rsid w:val="00D84D5F"/>
    <w:rsid w:val="00DD0E43"/>
    <w:rsid w:val="00DD45F9"/>
    <w:rsid w:val="00DE3824"/>
    <w:rsid w:val="00E244B4"/>
    <w:rsid w:val="00E32194"/>
    <w:rsid w:val="00E547DA"/>
    <w:rsid w:val="00E55B73"/>
    <w:rsid w:val="00E61D00"/>
    <w:rsid w:val="00EB5747"/>
    <w:rsid w:val="00EF54C3"/>
    <w:rsid w:val="00F07301"/>
    <w:rsid w:val="00F5300E"/>
    <w:rsid w:val="00F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474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47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474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9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CE2"/>
  </w:style>
  <w:style w:type="paragraph" w:styleId="Pieddepage">
    <w:name w:val="footer"/>
    <w:basedOn w:val="Normal"/>
    <w:link w:val="PieddepageCar"/>
    <w:uiPriority w:val="99"/>
    <w:unhideWhenUsed/>
    <w:rsid w:val="0039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4B48-0B44-4893-91AD-F28B9E4B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40</cp:revision>
  <cp:lastPrinted>2022-01-24T20:54:00Z</cp:lastPrinted>
  <dcterms:created xsi:type="dcterms:W3CDTF">2021-09-26T18:13:00Z</dcterms:created>
  <dcterms:modified xsi:type="dcterms:W3CDTF">2022-02-09T19:34:00Z</dcterms:modified>
</cp:coreProperties>
</file>