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B98D" w14:textId="540EE25F" w:rsidR="00D13CB3" w:rsidRDefault="00FA2181" w:rsidP="00CE4438">
      <w:pPr>
        <w:suppressLineNumbers/>
        <w:spacing w:after="0" w:line="288" w:lineRule="auto"/>
        <w:jc w:val="both"/>
        <w:rPr>
          <w:rFonts w:ascii="Georgia" w:hAnsi="Georgia"/>
          <w:sz w:val="24"/>
          <w:szCs w:val="24"/>
        </w:rPr>
      </w:pPr>
      <w:r>
        <w:rPr>
          <w:rFonts w:ascii="Georgia" w:hAnsi="Georgia"/>
          <w:sz w:val="24"/>
          <w:szCs w:val="24"/>
        </w:rPr>
        <w:t xml:space="preserve">De </w:t>
      </w:r>
      <w:r w:rsidR="00CE4438">
        <w:rPr>
          <w:rFonts w:ascii="Georgia" w:hAnsi="Georgia"/>
          <w:sz w:val="24"/>
          <w:szCs w:val="24"/>
        </w:rPr>
        <w:t xml:space="preserve">Rhédi à </w:t>
      </w:r>
      <w:r w:rsidR="00332204">
        <w:rPr>
          <w:rFonts w:ascii="Georgia" w:hAnsi="Georgia"/>
          <w:sz w:val="24"/>
          <w:szCs w:val="24"/>
        </w:rPr>
        <w:t>Usbek</w:t>
      </w:r>
      <w:r>
        <w:rPr>
          <w:rFonts w:ascii="Georgia" w:hAnsi="Georgia"/>
          <w:sz w:val="24"/>
          <w:szCs w:val="24"/>
        </w:rPr>
        <w:t>.</w:t>
      </w:r>
    </w:p>
    <w:p w14:paraId="7AE32F69" w14:textId="77777777" w:rsidR="00332204" w:rsidRDefault="00332204" w:rsidP="00CE4438">
      <w:pPr>
        <w:suppressLineNumbers/>
        <w:spacing w:after="0" w:line="288" w:lineRule="auto"/>
        <w:jc w:val="both"/>
        <w:rPr>
          <w:rFonts w:ascii="Georgia" w:hAnsi="Georgia"/>
          <w:sz w:val="24"/>
          <w:szCs w:val="24"/>
        </w:rPr>
      </w:pPr>
    </w:p>
    <w:p w14:paraId="51703AA3" w14:textId="24B2B2BC" w:rsidR="00CE4438" w:rsidRPr="00CE4438" w:rsidRDefault="00332204" w:rsidP="00CE4438">
      <w:pPr>
        <w:suppressLineNumbers/>
        <w:spacing w:after="0" w:line="288" w:lineRule="auto"/>
        <w:jc w:val="both"/>
        <w:rPr>
          <w:rFonts w:ascii="Georgia" w:hAnsi="Georgia"/>
          <w:sz w:val="24"/>
          <w:szCs w:val="24"/>
        </w:rPr>
      </w:pPr>
      <w:r w:rsidRPr="00332204">
        <w:rPr>
          <w:rFonts w:ascii="Georgia" w:hAnsi="Georgia"/>
          <w:sz w:val="24"/>
          <w:szCs w:val="24"/>
        </w:rPr>
        <w:t xml:space="preserve">À </w:t>
      </w:r>
      <w:r w:rsidR="00CE4438">
        <w:rPr>
          <w:rFonts w:ascii="Georgia" w:hAnsi="Georgia"/>
          <w:sz w:val="24"/>
          <w:szCs w:val="24"/>
        </w:rPr>
        <w:t>Paris</w:t>
      </w:r>
    </w:p>
    <w:p w14:paraId="26AABE88" w14:textId="77777777" w:rsidR="00CE4438" w:rsidRPr="00CE4438" w:rsidRDefault="00CE4438" w:rsidP="00CE4438">
      <w:pPr>
        <w:suppressLineNumbers/>
        <w:spacing w:after="0" w:line="288" w:lineRule="auto"/>
        <w:ind w:firstLine="708"/>
        <w:jc w:val="both"/>
        <w:rPr>
          <w:rFonts w:ascii="Georgia" w:hAnsi="Georgia"/>
          <w:sz w:val="24"/>
          <w:szCs w:val="24"/>
        </w:rPr>
      </w:pPr>
    </w:p>
    <w:p w14:paraId="7F5C2E96" w14:textId="77777777" w:rsidR="00CE4438" w:rsidRPr="00CE4438" w:rsidRDefault="00CE4438" w:rsidP="00CE4438">
      <w:pPr>
        <w:spacing w:after="0" w:line="288" w:lineRule="auto"/>
        <w:ind w:firstLine="708"/>
        <w:jc w:val="both"/>
        <w:rPr>
          <w:rFonts w:ascii="Georgia" w:hAnsi="Georgia"/>
          <w:sz w:val="24"/>
          <w:szCs w:val="24"/>
        </w:rPr>
      </w:pPr>
      <w:r w:rsidRPr="00CE4438">
        <w:rPr>
          <w:rFonts w:ascii="Georgia" w:hAnsi="Georgia"/>
          <w:sz w:val="24"/>
          <w:szCs w:val="24"/>
        </w:rPr>
        <w:t>Tu m’as beaucoup parlé, dans une de tes lettres, des sciences et des arts cultivés en Occident. Tu me vas regarder comme un barbare ; mais je ne sais si l’utilité que l’on en retire dédommage les hommes du mauvais usage que l’on en fait tous les jours.</w:t>
      </w:r>
    </w:p>
    <w:p w14:paraId="0E741FC4" w14:textId="77777777" w:rsidR="00CE4438" w:rsidRPr="00CE4438" w:rsidRDefault="00CE4438" w:rsidP="00CE4438">
      <w:pPr>
        <w:spacing w:after="0" w:line="288" w:lineRule="auto"/>
        <w:ind w:firstLine="708"/>
        <w:jc w:val="both"/>
        <w:rPr>
          <w:rFonts w:ascii="Georgia" w:hAnsi="Georgia"/>
          <w:sz w:val="24"/>
          <w:szCs w:val="24"/>
        </w:rPr>
      </w:pPr>
      <w:r w:rsidRPr="00CE4438">
        <w:rPr>
          <w:rFonts w:ascii="Georgia" w:hAnsi="Georgia"/>
          <w:sz w:val="24"/>
          <w:szCs w:val="24"/>
        </w:rPr>
        <w:t>J’ai ouï dire que la seule invention des bombes avait ôté la liberté à tous les peuples de l’Europe. Les princes, ne pouvant plus confier la garde des places aux bourgeois, qui, à la première bombe, se seraient rendus, ont eu un prétexte pour entretenir de gros corps de troupes réglées, avec lesquelles ils ont dans la suite, opprimé leurs sujets.</w:t>
      </w:r>
    </w:p>
    <w:p w14:paraId="17F34BA4" w14:textId="77777777" w:rsidR="00CE4438" w:rsidRPr="00CE4438" w:rsidRDefault="00CE4438" w:rsidP="00CE4438">
      <w:pPr>
        <w:spacing w:after="0" w:line="288" w:lineRule="auto"/>
        <w:ind w:firstLine="708"/>
        <w:jc w:val="both"/>
        <w:rPr>
          <w:rFonts w:ascii="Georgia" w:hAnsi="Georgia"/>
          <w:sz w:val="24"/>
          <w:szCs w:val="24"/>
        </w:rPr>
      </w:pPr>
      <w:r w:rsidRPr="00CE4438">
        <w:rPr>
          <w:rFonts w:ascii="Georgia" w:hAnsi="Georgia"/>
          <w:sz w:val="24"/>
          <w:szCs w:val="24"/>
        </w:rPr>
        <w:t>Tu sais que, depuis l’invention de la poudre, il n’y a plus de places imprenables ; c’est-à-dire, Usbek, qu’il n’y a plus d’asile sur la terre contre l’injustice et la violence.</w:t>
      </w:r>
    </w:p>
    <w:p w14:paraId="6BA99736" w14:textId="77777777" w:rsidR="00CE4438" w:rsidRPr="00CE4438" w:rsidRDefault="00CE4438" w:rsidP="00CE4438">
      <w:pPr>
        <w:spacing w:after="0" w:line="288" w:lineRule="auto"/>
        <w:ind w:firstLine="708"/>
        <w:jc w:val="both"/>
        <w:rPr>
          <w:rFonts w:ascii="Georgia" w:hAnsi="Georgia"/>
          <w:sz w:val="24"/>
          <w:szCs w:val="24"/>
        </w:rPr>
      </w:pPr>
      <w:r w:rsidRPr="00CE4438">
        <w:rPr>
          <w:rFonts w:ascii="Georgia" w:hAnsi="Georgia"/>
          <w:sz w:val="24"/>
          <w:szCs w:val="24"/>
        </w:rPr>
        <w:t>Je tremble toujours qu’on ne parvienne à la fin à découvrir quelque secret qui fournisse une voie plus abrégée pour faire périr les hommes, détruire les peuples et les nations entières.</w:t>
      </w:r>
    </w:p>
    <w:p w14:paraId="641ADB24" w14:textId="77777777" w:rsidR="00CE4438" w:rsidRPr="00CE4438" w:rsidRDefault="00CE4438" w:rsidP="00CE4438">
      <w:pPr>
        <w:spacing w:after="0" w:line="288" w:lineRule="auto"/>
        <w:ind w:firstLine="708"/>
        <w:jc w:val="both"/>
        <w:rPr>
          <w:rFonts w:ascii="Georgia" w:hAnsi="Georgia"/>
          <w:sz w:val="24"/>
          <w:szCs w:val="24"/>
        </w:rPr>
      </w:pPr>
      <w:r w:rsidRPr="00CE4438">
        <w:rPr>
          <w:rFonts w:ascii="Georgia" w:hAnsi="Georgia"/>
          <w:sz w:val="24"/>
          <w:szCs w:val="24"/>
        </w:rPr>
        <w:t>Tu as lu les historiens ; fais-y bien attention : presque toutes les monarchies n’ont été fondées que sur l’ignorance des arts, et n’ont été détruites que parce qu’on les a trop cultivés. L’ancien empire de Perse peut nous en fournir un exemple domestique.</w:t>
      </w:r>
    </w:p>
    <w:p w14:paraId="7555DCE6" w14:textId="77777777" w:rsidR="00CE4438" w:rsidRPr="00CE4438" w:rsidRDefault="00CE4438" w:rsidP="00CE4438">
      <w:pPr>
        <w:spacing w:after="0" w:line="288" w:lineRule="auto"/>
        <w:ind w:firstLine="708"/>
        <w:jc w:val="both"/>
        <w:rPr>
          <w:rFonts w:ascii="Georgia" w:hAnsi="Georgia"/>
          <w:sz w:val="24"/>
          <w:szCs w:val="24"/>
        </w:rPr>
      </w:pPr>
      <w:r w:rsidRPr="00CE4438">
        <w:rPr>
          <w:rFonts w:ascii="Georgia" w:hAnsi="Georgia"/>
          <w:sz w:val="24"/>
          <w:szCs w:val="24"/>
        </w:rPr>
        <w:t>Il n’y a pas longtemps que je suis en Europe ; mais j’ai ouï parler à des gens sensés des ravages de la chimie : il semble que ce soit un quatrième fléau qui ruine les hommes et les détruit en détail, mais continuellement ; tandis que la guerre, la peste, la famine, les détruisent en gros, mais par intervalles.</w:t>
      </w:r>
    </w:p>
    <w:p w14:paraId="7A08682D" w14:textId="7D7A245F" w:rsidR="00CE4438" w:rsidRPr="00CE4438" w:rsidRDefault="00CE4438" w:rsidP="00CE4438">
      <w:pPr>
        <w:spacing w:after="0" w:line="288" w:lineRule="auto"/>
        <w:ind w:firstLine="708"/>
        <w:jc w:val="both"/>
        <w:rPr>
          <w:rFonts w:ascii="Georgia" w:hAnsi="Georgia"/>
          <w:sz w:val="24"/>
          <w:szCs w:val="24"/>
        </w:rPr>
      </w:pPr>
      <w:r w:rsidRPr="00CE4438">
        <w:rPr>
          <w:rFonts w:ascii="Georgia" w:hAnsi="Georgia"/>
          <w:sz w:val="24"/>
          <w:szCs w:val="24"/>
        </w:rPr>
        <w:t>Que nous a servi l’invention de la boussole, et la découverte de tant de peuples, qu’à nous communiquer leurs maladies, plutôt que leurs richesses ? L’or et l’argent av</w:t>
      </w:r>
      <w:r w:rsidR="003418FF">
        <w:rPr>
          <w:rFonts w:ascii="Georgia" w:hAnsi="Georgia"/>
          <w:sz w:val="24"/>
          <w:szCs w:val="24"/>
        </w:rPr>
        <w:t>a</w:t>
      </w:r>
      <w:r w:rsidRPr="00CE4438">
        <w:rPr>
          <w:rFonts w:ascii="Georgia" w:hAnsi="Georgia"/>
          <w:sz w:val="24"/>
          <w:szCs w:val="24"/>
        </w:rPr>
        <w:t>ient été établis, par une convention générale, pour être le prix de toutes les marchandises et un gage de leur valeur, par la raison que ces métaux étaient rares, et inutiles à tout autre usage : que nous importait-il donc qu’ils devinssent plus communs, et que, pour marquer la valeur d’une denrée, nous eussions deux ou trois signes au lieu d’un ? Cela n’en était que plus incommode.</w:t>
      </w:r>
    </w:p>
    <w:p w14:paraId="438EA73E" w14:textId="2F9173AB" w:rsidR="009B35F7" w:rsidRDefault="00CE4438" w:rsidP="00CE4438">
      <w:pPr>
        <w:spacing w:after="0" w:line="288" w:lineRule="auto"/>
        <w:ind w:firstLine="708"/>
        <w:jc w:val="both"/>
        <w:rPr>
          <w:rFonts w:ascii="Georgia" w:hAnsi="Georgia"/>
          <w:sz w:val="24"/>
          <w:szCs w:val="24"/>
        </w:rPr>
      </w:pPr>
      <w:r w:rsidRPr="00CE4438">
        <w:rPr>
          <w:rFonts w:ascii="Georgia" w:hAnsi="Georgia"/>
          <w:sz w:val="24"/>
          <w:szCs w:val="24"/>
        </w:rPr>
        <w:t>Mais, d’un autre côté, cette invention a été bien pernicieuse aux pays qui ont été découverts. Les nations entières ont été détruites ; et les hommes qui ont échappé à la mort ont été réduits à une servitude si rude, que le récit en fait frémir les musulmans.</w:t>
      </w:r>
    </w:p>
    <w:p w14:paraId="581BDC10" w14:textId="51D243E7" w:rsidR="00897B95" w:rsidRDefault="00897B95" w:rsidP="00897B95">
      <w:pPr>
        <w:suppressLineNumbers/>
        <w:spacing w:after="0" w:line="288" w:lineRule="auto"/>
        <w:ind w:firstLine="708"/>
        <w:jc w:val="both"/>
        <w:rPr>
          <w:rFonts w:ascii="Georgia" w:hAnsi="Georgia"/>
          <w:sz w:val="24"/>
          <w:szCs w:val="24"/>
        </w:rPr>
      </w:pPr>
    </w:p>
    <w:p w14:paraId="120DC35A" w14:textId="6642824E" w:rsidR="009B35F7" w:rsidRPr="009B35F7" w:rsidRDefault="009B35F7" w:rsidP="00897B95">
      <w:pPr>
        <w:suppressLineNumbers/>
        <w:spacing w:after="0" w:line="288" w:lineRule="auto"/>
        <w:jc w:val="right"/>
        <w:rPr>
          <w:rFonts w:ascii="Georgia" w:hAnsi="Georgia"/>
          <w:sz w:val="24"/>
          <w:szCs w:val="24"/>
        </w:rPr>
      </w:pPr>
      <w:r w:rsidRPr="00371283">
        <w:rPr>
          <w:rFonts w:ascii="Georgia" w:hAnsi="Georgia"/>
          <w:b/>
          <w:bCs/>
          <w:sz w:val="24"/>
          <w:szCs w:val="24"/>
        </w:rPr>
        <w:t xml:space="preserve">Montesquieu, </w:t>
      </w:r>
      <w:r w:rsidRPr="00371283">
        <w:rPr>
          <w:rFonts w:ascii="Georgia" w:hAnsi="Georgia"/>
          <w:b/>
          <w:bCs/>
          <w:i/>
          <w:iCs/>
          <w:sz w:val="24"/>
          <w:szCs w:val="24"/>
        </w:rPr>
        <w:t>Lettres Persanes</w:t>
      </w:r>
      <w:r w:rsidRPr="00371283">
        <w:rPr>
          <w:rFonts w:ascii="Georgia" w:hAnsi="Georgia"/>
          <w:b/>
          <w:bCs/>
          <w:sz w:val="24"/>
          <w:szCs w:val="24"/>
        </w:rPr>
        <w:t>.</w:t>
      </w:r>
      <w:r w:rsidRPr="00371283">
        <w:rPr>
          <w:rFonts w:ascii="Georgia" w:hAnsi="Georgia"/>
          <w:b/>
          <w:bCs/>
          <w:i/>
          <w:iCs/>
          <w:sz w:val="24"/>
          <w:szCs w:val="24"/>
        </w:rPr>
        <w:t xml:space="preserve"> </w:t>
      </w:r>
      <w:r w:rsidRPr="00371283">
        <w:rPr>
          <w:rFonts w:ascii="Georgia" w:hAnsi="Georgia"/>
          <w:b/>
          <w:bCs/>
          <w:iCs/>
          <w:sz w:val="24"/>
          <w:szCs w:val="24"/>
        </w:rPr>
        <w:t xml:space="preserve">Lettre </w:t>
      </w:r>
      <w:r w:rsidR="00A32784">
        <w:rPr>
          <w:rFonts w:ascii="Georgia" w:hAnsi="Georgia"/>
          <w:b/>
          <w:bCs/>
          <w:iCs/>
          <w:sz w:val="24"/>
          <w:szCs w:val="24"/>
        </w:rPr>
        <w:t>10</w:t>
      </w:r>
      <w:r w:rsidR="00CE4438">
        <w:rPr>
          <w:rFonts w:ascii="Georgia" w:hAnsi="Georgia"/>
          <w:b/>
          <w:bCs/>
          <w:iCs/>
          <w:sz w:val="24"/>
          <w:szCs w:val="24"/>
        </w:rPr>
        <w:t>5</w:t>
      </w:r>
      <w:r w:rsidRPr="00371283">
        <w:rPr>
          <w:rFonts w:ascii="Georgia" w:hAnsi="Georgia"/>
          <w:b/>
          <w:bCs/>
          <w:iCs/>
          <w:sz w:val="24"/>
          <w:szCs w:val="24"/>
        </w:rPr>
        <w:t>.</w:t>
      </w:r>
    </w:p>
    <w:sectPr w:rsidR="009B35F7" w:rsidRPr="009B35F7" w:rsidSect="00D13CB3">
      <w:type w:val="continuous"/>
      <w:pgSz w:w="11906" w:h="16838"/>
      <w:pgMar w:top="1418" w:right="1985" w:bottom="1418" w:left="1985"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B3"/>
    <w:rsid w:val="001C0F1A"/>
    <w:rsid w:val="00332204"/>
    <w:rsid w:val="003418FF"/>
    <w:rsid w:val="0059528B"/>
    <w:rsid w:val="00724827"/>
    <w:rsid w:val="00897B95"/>
    <w:rsid w:val="009B35F7"/>
    <w:rsid w:val="00A32784"/>
    <w:rsid w:val="00A37A76"/>
    <w:rsid w:val="00A75288"/>
    <w:rsid w:val="00C577F6"/>
    <w:rsid w:val="00CA6DE8"/>
    <w:rsid w:val="00CE4438"/>
    <w:rsid w:val="00D13CB3"/>
    <w:rsid w:val="00FA21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3734"/>
  <w15:chartTrackingRefBased/>
  <w15:docId w15:val="{4B1D01DD-1CF5-4991-A561-20F1B24F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CB3"/>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D13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2036</Characters>
  <Application>Microsoft Office Word</Application>
  <DocSecurity>0</DocSecurity>
  <Lines>33</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12</cp:revision>
  <dcterms:created xsi:type="dcterms:W3CDTF">2022-06-28T07:29:00Z</dcterms:created>
  <dcterms:modified xsi:type="dcterms:W3CDTF">2022-06-29T20:37:00Z</dcterms:modified>
</cp:coreProperties>
</file>