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09B6" w14:textId="00069C87" w:rsidR="004E1787" w:rsidRPr="004E1787" w:rsidRDefault="004E1787" w:rsidP="004E1787">
      <w:pPr>
        <w:pStyle w:val="NormalWeb"/>
        <w:spacing w:line="312" w:lineRule="auto"/>
        <w:ind w:firstLine="567"/>
        <w:contextualSpacing/>
        <w:jc w:val="both"/>
        <w:rPr>
          <w:rFonts w:ascii="Georgia" w:hAnsi="Georgia"/>
          <w:sz w:val="26"/>
          <w:szCs w:val="26"/>
        </w:rPr>
      </w:pPr>
      <w:r w:rsidRPr="004E1787">
        <w:rPr>
          <w:rFonts w:ascii="Georgia" w:hAnsi="Georgia"/>
          <w:sz w:val="26"/>
          <w:szCs w:val="26"/>
        </w:rPr>
        <w:t>Raphaël demeura pendant quelques jours plongé dans le néant de son sommeil factice. Grâce à la puissance matérielle exercée par l’opium sur notre âme immatérielle, cet homme d’imagination si puissamment active s’abaissa jusqu’à la hauteur de ces animaux paresseux qui croupissent au sein des forêts, sous la forme d’une dépouille végétale, sans faire un pas pour saisir une proie facile. Il avait même éteint la lumière du ciel, le jour n’entrait plus chez lui. Vers les huit heures du soir, il sortait de son lit : sans avoir une conscience lucide de son existence, il satisfaisait sa faim, puis se recouchait aussitôt. Ses heures froides et ridées ne lui apportaient que de confuses images, des apparences, des clairs-obscurs sur un fond noir. Il s’était enseveli dans un profond silence, dans une négation de mouvement et d’intelligence. Un soir, il se réveilla beaucoup plus tard que de coutume, et ne trouva pas son dîner servi. Il sonna Jonathas.</w:t>
      </w:r>
    </w:p>
    <w:p w14:paraId="4F635EA9" w14:textId="17A02DA6" w:rsidR="004E1787" w:rsidRPr="004E1787" w:rsidRDefault="004E1787" w:rsidP="004E1787">
      <w:pPr>
        <w:pStyle w:val="NormalWeb"/>
        <w:spacing w:line="312" w:lineRule="auto"/>
        <w:ind w:firstLine="567"/>
        <w:contextualSpacing/>
        <w:jc w:val="both"/>
        <w:rPr>
          <w:rFonts w:ascii="Georgia" w:hAnsi="Georgia"/>
          <w:sz w:val="26"/>
          <w:szCs w:val="26"/>
        </w:rPr>
      </w:pPr>
      <w:r w:rsidRPr="004E1787">
        <w:rPr>
          <w:rFonts w:ascii="Georgia" w:hAnsi="Georgia"/>
          <w:sz w:val="26"/>
          <w:szCs w:val="26"/>
        </w:rPr>
        <w:t>- Tu peux partir, lui dit-il. Je t’ai fait riche, tu seras heureux dans tes vieux jours ; mais je ne veux plus te laisser jouer ma vie. Comment</w:t>
      </w:r>
      <w:r>
        <w:rPr>
          <w:rFonts w:ascii="Georgia" w:hAnsi="Georgia"/>
          <w:sz w:val="26"/>
          <w:szCs w:val="26"/>
        </w:rPr>
        <w:t> </w:t>
      </w:r>
      <w:r w:rsidRPr="004E1787">
        <w:rPr>
          <w:rFonts w:ascii="Georgia" w:hAnsi="Georgia"/>
          <w:sz w:val="26"/>
          <w:szCs w:val="26"/>
        </w:rPr>
        <w:t>! misérable, je sens la faim. Où est mon dîner ? Réponds.</w:t>
      </w:r>
    </w:p>
    <w:p w14:paraId="3233678A" w14:textId="77777777" w:rsidR="004E1787" w:rsidRPr="004E1787" w:rsidRDefault="004E1787" w:rsidP="004E1787">
      <w:pPr>
        <w:pStyle w:val="NormalWeb"/>
        <w:spacing w:line="312" w:lineRule="auto"/>
        <w:ind w:firstLine="567"/>
        <w:contextualSpacing/>
        <w:jc w:val="both"/>
        <w:rPr>
          <w:rFonts w:ascii="Georgia" w:hAnsi="Georgia"/>
          <w:sz w:val="26"/>
          <w:szCs w:val="26"/>
        </w:rPr>
      </w:pPr>
      <w:r w:rsidRPr="004E1787">
        <w:rPr>
          <w:rFonts w:ascii="Georgia" w:hAnsi="Georgia"/>
          <w:sz w:val="26"/>
          <w:szCs w:val="26"/>
        </w:rPr>
        <w:t xml:space="preserve">Jonathas laissa échapper un sourire de contentement, prit une bougie dont la lumière tremblotait dans l’obscurité profonde des immenses appartements de l’hôtel ; il conduisit son maître redevenu machine à une vaste galerie et en ouvrit brusquement la porte. Aussitôt Raphaël, inondé de lumière, fut ébloui, surpris par un spectacle inouï. C’était ses lustres chargés de bougies, les fleurs les plus rares de sa serre artistement disposées, une table étincelante d’argenterie, d’or, de nacre, de porcelaines ; un repas royal, fumant, et dont les mets appétissants irritaient les houppes nerveuses du palais. Il vit ses amis convoqués, mêlés à des femmes parées et ravissantes, la gorge nue, les épaules découvertes, les chevelures pleines de fleurs, les yeux brillants, toutes de beautés diverses, agaçantes sous de voluptueux travestissements : l’une avait dessiné ses formes attrayantes par une jaquette irlandaise, l’autre portait la basquina lascive des Andalouses ; celle-ci demi-nue en Diane chasseresse, celle-là modeste et amoureuse sous le costume de mademoiselle de La Vallière, étaient également vouées à l’ivresse. Dans les regards de tous les convives brillaient la joie, l’amour, le plaisir. Au moment où la morte figure de Raphaël se montra dans l’ouverture de la porte, une </w:t>
      </w:r>
      <w:r w:rsidRPr="004E1787">
        <w:rPr>
          <w:rFonts w:ascii="Georgia" w:hAnsi="Georgia"/>
          <w:sz w:val="26"/>
          <w:szCs w:val="26"/>
        </w:rPr>
        <w:lastRenderedPageBreak/>
        <w:t>acclamation soudaine éclata, rapide, rutilante comme les rayons de cette fête improvisée. Les voix, les parfums, la lumière, ces femmes d’une pénétrante beauté frappèrent tous ses sens, réveillèrent son appétit. Une délicieuse musique, cachée dans un salon voisin, couvrit par un torrent d’harmonie ce tumulte enivrant, et compléta cette étrange vision. Raphaël se sentit la main pressée par une main chatouilleuse, une main de femme dont les bras frais et blancs se levaient pour le serrer, la main d’Aquilina. Il comprit que ce tableau n’était pas vague et fantastique comme les fugitives images de ses rêves décolorés, il poussa un cri sinistre, ferma brusquement la porte, et flétrit son vieux serviteur en le frappant au visage.</w:t>
      </w:r>
    </w:p>
    <w:p w14:paraId="7917F36B" w14:textId="77777777" w:rsidR="004E1787" w:rsidRPr="004E1787" w:rsidRDefault="004E1787" w:rsidP="004E1787">
      <w:pPr>
        <w:pStyle w:val="NormalWeb"/>
        <w:spacing w:line="312" w:lineRule="auto"/>
        <w:ind w:firstLine="567"/>
        <w:contextualSpacing/>
        <w:jc w:val="both"/>
        <w:rPr>
          <w:rFonts w:ascii="Georgia" w:hAnsi="Georgia"/>
          <w:sz w:val="26"/>
          <w:szCs w:val="26"/>
        </w:rPr>
      </w:pPr>
      <w:r w:rsidRPr="004E1787">
        <w:rPr>
          <w:rFonts w:ascii="Georgia" w:hAnsi="Georgia"/>
          <w:sz w:val="26"/>
          <w:szCs w:val="26"/>
        </w:rPr>
        <w:t>- Monstre, tu as donc juré de me faire mourir ? s’écria-t-il. Puis, tout palpitant du danger qu’il venait de courir, il trouva des forces pour regagner sa chambre, but une forte dose de sommeil, et se coucha.</w:t>
      </w:r>
    </w:p>
    <w:p w14:paraId="26E24B5B" w14:textId="77777777" w:rsidR="004E1787" w:rsidRPr="004E1787" w:rsidRDefault="004E1787" w:rsidP="004E1787">
      <w:pPr>
        <w:pStyle w:val="NormalWeb"/>
        <w:spacing w:line="312" w:lineRule="auto"/>
        <w:ind w:firstLine="567"/>
        <w:contextualSpacing/>
        <w:jc w:val="both"/>
        <w:rPr>
          <w:rFonts w:ascii="Georgia" w:hAnsi="Georgia"/>
          <w:sz w:val="26"/>
          <w:szCs w:val="26"/>
        </w:rPr>
      </w:pPr>
      <w:r w:rsidRPr="004E1787">
        <w:rPr>
          <w:rFonts w:ascii="Georgia" w:hAnsi="Georgia"/>
          <w:sz w:val="26"/>
          <w:szCs w:val="26"/>
        </w:rPr>
        <w:t>- Que diable ! dit Jonathas en se relevant, monsieur Bianchon m’avait cependant bien ordonné de le distraire.</w:t>
      </w:r>
    </w:p>
    <w:p w14:paraId="02DACD88" w14:textId="6C7C63AD" w:rsidR="00CD6D30" w:rsidRPr="003B579A" w:rsidRDefault="004E1787" w:rsidP="004E1787">
      <w:pPr>
        <w:pStyle w:val="NormalWeb"/>
        <w:spacing w:line="312" w:lineRule="auto"/>
        <w:ind w:firstLine="567"/>
        <w:contextualSpacing/>
        <w:jc w:val="both"/>
        <w:rPr>
          <w:rFonts w:ascii="Georgia" w:hAnsi="Georgia"/>
          <w:sz w:val="26"/>
          <w:szCs w:val="26"/>
        </w:rPr>
      </w:pPr>
      <w:r w:rsidRPr="004E1787">
        <w:rPr>
          <w:rFonts w:ascii="Georgia" w:hAnsi="Georgia"/>
          <w:sz w:val="26"/>
          <w:szCs w:val="26"/>
        </w:rPr>
        <w:t>Il était environ minuit. À cette heure, Raphaël, par un de ces caprices physiologiques, l’étonnement et le désespoir des sciences médicales, resplendissait de beauté pendant son sommeil. Un rose vif colorait ses joues blanches. Son front gracieux comme celui d’une jeune fille exprimait le génie. La vie était en fleurs sur ce visage tranquille et reposé. Vous eussiez dit d’un jeune enfant endormi sous la protection de sa mère. Son sommeil était un bon sommeil, sa bouche vermeille laissait passer un souffle égal et pur ; il souriait transporté sans doute par un rêve dans une belle vie. Peut-être était-il centenaire, peut-être ses petits-enfants lui souhaitaient-ils de longs jours, peut-être de son banc rustique, sous le soleil, assis sous le feuillage, apercevait-il, comme le prophète, en haut de la montagne, la terre promise, dans un bienfaisant lointain !</w:t>
      </w:r>
    </w:p>
    <w:p w14:paraId="627BD880" w14:textId="1ED58261" w:rsidR="0053770C" w:rsidRPr="003B579A" w:rsidRDefault="0053770C" w:rsidP="003B579A">
      <w:pPr>
        <w:pStyle w:val="NormalWeb"/>
        <w:suppressLineNumbers/>
        <w:spacing w:line="312" w:lineRule="auto"/>
        <w:ind w:firstLine="567"/>
        <w:contextualSpacing/>
        <w:jc w:val="both"/>
        <w:rPr>
          <w:rFonts w:ascii="Georgia" w:hAnsi="Georgia"/>
          <w:sz w:val="26"/>
          <w:szCs w:val="26"/>
        </w:rPr>
      </w:pPr>
    </w:p>
    <w:p w14:paraId="60FCBF57" w14:textId="70BDFECA" w:rsidR="0007453E" w:rsidRPr="003B579A" w:rsidRDefault="0007453E" w:rsidP="003B579A">
      <w:pPr>
        <w:pStyle w:val="NormalWeb"/>
        <w:suppressLineNumbers/>
        <w:spacing w:line="312" w:lineRule="auto"/>
        <w:ind w:firstLine="567"/>
        <w:contextualSpacing/>
        <w:jc w:val="both"/>
        <w:rPr>
          <w:rFonts w:ascii="Georgia" w:hAnsi="Georgia"/>
          <w:sz w:val="26"/>
          <w:szCs w:val="26"/>
        </w:rPr>
      </w:pPr>
    </w:p>
    <w:p w14:paraId="59A38430" w14:textId="5D7F3D7E" w:rsidR="003A1473" w:rsidRPr="003B579A" w:rsidRDefault="00331561" w:rsidP="003B579A">
      <w:pPr>
        <w:pStyle w:val="NormalWeb"/>
        <w:suppressLineNumbers/>
        <w:spacing w:line="312" w:lineRule="auto"/>
        <w:ind w:firstLine="567"/>
        <w:contextualSpacing/>
        <w:jc w:val="both"/>
        <w:rPr>
          <w:rFonts w:ascii="Georgia" w:hAnsi="Georgia"/>
          <w:sz w:val="26"/>
          <w:szCs w:val="26"/>
        </w:rPr>
      </w:pPr>
      <w:r w:rsidRPr="003B579A">
        <w:rPr>
          <w:rFonts w:ascii="Georgia" w:hAnsi="Georgia"/>
          <w:sz w:val="26"/>
          <w:szCs w:val="26"/>
        </w:rPr>
        <w:t xml:space="preserve"> </w:t>
      </w:r>
    </w:p>
    <w:p w14:paraId="4CF3EF65" w14:textId="3C00C3E4" w:rsidR="00F07301" w:rsidRPr="003B579A" w:rsidRDefault="00C843A5" w:rsidP="003B579A">
      <w:pPr>
        <w:pStyle w:val="NormalWeb"/>
        <w:suppressLineNumbers/>
        <w:spacing w:before="0" w:beforeAutospacing="0" w:after="0" w:afterAutospacing="0" w:line="312" w:lineRule="auto"/>
        <w:ind w:firstLine="567"/>
        <w:jc w:val="right"/>
        <w:rPr>
          <w:rFonts w:ascii="Georgia" w:hAnsi="Georgia"/>
          <w:sz w:val="26"/>
          <w:szCs w:val="26"/>
        </w:rPr>
      </w:pPr>
      <w:r w:rsidRPr="003B579A">
        <w:rPr>
          <w:rFonts w:ascii="Georgia" w:hAnsi="Georgia"/>
          <w:sz w:val="26"/>
          <w:szCs w:val="26"/>
        </w:rPr>
        <w:t xml:space="preserve"> </w:t>
      </w:r>
      <w:r w:rsidR="002F7F13" w:rsidRPr="003B579A">
        <w:rPr>
          <w:rFonts w:ascii="Georgia" w:hAnsi="Georgia"/>
          <w:sz w:val="26"/>
          <w:szCs w:val="26"/>
        </w:rPr>
        <w:t>Honoré de Balzac</w:t>
      </w:r>
      <w:r w:rsidR="004E1787">
        <w:rPr>
          <w:rFonts w:ascii="Georgia" w:hAnsi="Georgia"/>
          <w:sz w:val="26"/>
          <w:szCs w:val="26"/>
        </w:rPr>
        <w:t xml:space="preserve">, </w:t>
      </w:r>
      <w:r w:rsidR="004E1787" w:rsidRPr="004E1787">
        <w:rPr>
          <w:rFonts w:ascii="Georgia" w:hAnsi="Georgia"/>
          <w:i/>
          <w:iCs/>
          <w:sz w:val="26"/>
          <w:szCs w:val="26"/>
        </w:rPr>
        <w:t>La Peau de chagrin</w:t>
      </w:r>
      <w:r w:rsidR="002F7F13" w:rsidRPr="003B579A">
        <w:rPr>
          <w:rFonts w:ascii="Georgia" w:hAnsi="Georgia"/>
          <w:sz w:val="26"/>
          <w:szCs w:val="26"/>
        </w:rPr>
        <w:t xml:space="preserve"> </w:t>
      </w:r>
      <w:r w:rsidR="00B861E6" w:rsidRPr="003B579A">
        <w:rPr>
          <w:rFonts w:ascii="Georgia" w:hAnsi="Georgia"/>
          <w:sz w:val="26"/>
          <w:szCs w:val="26"/>
        </w:rPr>
        <w:t>(1</w:t>
      </w:r>
      <w:r w:rsidR="002F7F13" w:rsidRPr="003B579A">
        <w:rPr>
          <w:rFonts w:ascii="Georgia" w:hAnsi="Georgia"/>
          <w:sz w:val="26"/>
          <w:szCs w:val="26"/>
        </w:rPr>
        <w:t>8</w:t>
      </w:r>
      <w:r w:rsidR="004E1787">
        <w:rPr>
          <w:rFonts w:ascii="Georgia" w:hAnsi="Georgia"/>
          <w:sz w:val="26"/>
          <w:szCs w:val="26"/>
        </w:rPr>
        <w:t>31</w:t>
      </w:r>
      <w:r w:rsidR="00E547DA" w:rsidRPr="003B579A">
        <w:rPr>
          <w:rFonts w:ascii="Georgia" w:hAnsi="Georgia"/>
          <w:sz w:val="26"/>
          <w:szCs w:val="26"/>
        </w:rPr>
        <w:t>)</w:t>
      </w:r>
    </w:p>
    <w:p w14:paraId="657A5B27" w14:textId="77777777" w:rsidR="00724827" w:rsidRPr="003B579A" w:rsidRDefault="00724827" w:rsidP="003B579A">
      <w:pPr>
        <w:suppressLineNumbers/>
        <w:spacing w:after="0" w:line="312" w:lineRule="auto"/>
        <w:ind w:firstLine="567"/>
        <w:jc w:val="right"/>
        <w:rPr>
          <w:rFonts w:ascii="Georgia" w:hAnsi="Georgia"/>
          <w:sz w:val="26"/>
          <w:szCs w:val="26"/>
        </w:rPr>
      </w:pPr>
    </w:p>
    <w:sectPr w:rsidR="00724827" w:rsidRPr="003B579A"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7453E"/>
    <w:rsid w:val="00077B02"/>
    <w:rsid w:val="002F7F13"/>
    <w:rsid w:val="00331561"/>
    <w:rsid w:val="003520C6"/>
    <w:rsid w:val="003A1473"/>
    <w:rsid w:val="003B579A"/>
    <w:rsid w:val="004E1787"/>
    <w:rsid w:val="0053770C"/>
    <w:rsid w:val="005918E3"/>
    <w:rsid w:val="00724827"/>
    <w:rsid w:val="00893C74"/>
    <w:rsid w:val="009E2AA9"/>
    <w:rsid w:val="00B861E6"/>
    <w:rsid w:val="00C843A5"/>
    <w:rsid w:val="00CD6D30"/>
    <w:rsid w:val="00E244B4"/>
    <w:rsid w:val="00E547DA"/>
    <w:rsid w:val="00E55B73"/>
    <w:rsid w:val="00F07301"/>
    <w:rsid w:val="00F5300E"/>
    <w:rsid w:val="00F63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870530329">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3736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18</cp:revision>
  <cp:lastPrinted>2021-11-16T09:03:00Z</cp:lastPrinted>
  <dcterms:created xsi:type="dcterms:W3CDTF">2021-09-26T18:13:00Z</dcterms:created>
  <dcterms:modified xsi:type="dcterms:W3CDTF">2022-10-01T08:17:00Z</dcterms:modified>
</cp:coreProperties>
</file>