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BF57" w14:textId="77777777" w:rsidR="000F7CCF" w:rsidRPr="000F7CCF" w:rsidRDefault="000F7CCF" w:rsidP="000F7CCF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  <w:lang w:val="fr-CA"/>
        </w:rPr>
      </w:pPr>
    </w:p>
    <w:p w14:paraId="0C731D40" w14:textId="33507336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Voyez cette petite, dit Dieu, comme elle marche.</w:t>
      </w:r>
    </w:p>
    <w:p w14:paraId="2602C403" w14:textId="0D80085B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Elle sauterait à la corde dans une procession.</w:t>
      </w:r>
    </w:p>
    <w:p w14:paraId="448970F9" w14:textId="35FB10C2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Elle marcherait, elle avancerait en sautant à la corde,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D47CFD">
        <w:rPr>
          <w:rFonts w:ascii="Georgia" w:hAnsi="Georgia" w:cs="Times New Roman"/>
          <w:sz w:val="24"/>
          <w:szCs w:val="24"/>
          <w:lang w:val="fr-CA"/>
        </w:rPr>
        <w:t>par quelque gageure.</w:t>
      </w:r>
    </w:p>
    <w:p w14:paraId="435D875B" w14:textId="2DCEA324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Tellement elle est heureuse</w:t>
      </w:r>
    </w:p>
    <w:p w14:paraId="761E79A9" w14:textId="6E4099BD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(Seule de toutes)</w:t>
      </w:r>
    </w:p>
    <w:p w14:paraId="2879773C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Et tellement elle est sûre de ne jamais se fatiguer.</w:t>
      </w:r>
    </w:p>
    <w:p w14:paraId="6C4EF35C" w14:textId="7C645464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Les enfants marchent tout à fait comme des petits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D47CFD">
        <w:rPr>
          <w:rFonts w:ascii="Georgia" w:hAnsi="Georgia" w:cs="Times New Roman"/>
          <w:sz w:val="24"/>
          <w:szCs w:val="24"/>
          <w:lang w:val="fr-CA"/>
        </w:rPr>
        <w:t>chiens.</w:t>
      </w:r>
    </w:p>
    <w:p w14:paraId="0C50905D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(D'ailleurs ils jouent aussi comme les petits chiens)</w:t>
      </w:r>
    </w:p>
    <w:p w14:paraId="09BEF5E3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Quand un petit chien se promène avec ses maîtres</w:t>
      </w:r>
    </w:p>
    <w:p w14:paraId="1103A9D9" w14:textId="29BB443B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Il va, il vient. Il repart, il revient. Il va en avant, il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D47CFD">
        <w:rPr>
          <w:rFonts w:ascii="Georgia" w:hAnsi="Georgia" w:cs="Times New Roman"/>
          <w:sz w:val="24"/>
          <w:szCs w:val="24"/>
          <w:lang w:val="fr-CA"/>
        </w:rPr>
        <w:t>revient.</w:t>
      </w:r>
    </w:p>
    <w:p w14:paraId="1EFCDB3A" w14:textId="02C3007C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Il fait vingt fois le chemin.</w:t>
      </w:r>
    </w:p>
    <w:p w14:paraId="65730AB2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Vingt fois le trajet.</w:t>
      </w:r>
    </w:p>
    <w:p w14:paraId="6755F202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C'est qu'en effet il ne va pas quelque part.</w:t>
      </w:r>
    </w:p>
    <w:p w14:paraId="0ACE6D05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Ce sont les maîtres qui vont quelque part.</w:t>
      </w:r>
    </w:p>
    <w:p w14:paraId="21B680A6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Lui il ne va nulle part.</w:t>
      </w:r>
    </w:p>
    <w:p w14:paraId="0C2C2EF1" w14:textId="521D72D0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Et ce qui l'intéresse, c'est précisément de faire le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D47CFD">
        <w:rPr>
          <w:rFonts w:ascii="Georgia" w:hAnsi="Georgia" w:cs="Times New Roman"/>
          <w:sz w:val="24"/>
          <w:szCs w:val="24"/>
          <w:lang w:val="fr-CA"/>
        </w:rPr>
        <w:t>chemin.</w:t>
      </w:r>
    </w:p>
    <w:p w14:paraId="7B9FD979" w14:textId="63B5ABB5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Pareillement les enfants. Quand vous faites une course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D47CFD">
        <w:rPr>
          <w:rFonts w:ascii="Georgia" w:hAnsi="Georgia" w:cs="Times New Roman"/>
          <w:sz w:val="24"/>
          <w:szCs w:val="24"/>
          <w:lang w:val="fr-CA"/>
        </w:rPr>
        <w:t>avec vos enfants</w:t>
      </w:r>
    </w:p>
    <w:p w14:paraId="0F80AD82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Une commission</w:t>
      </w:r>
    </w:p>
    <w:p w14:paraId="28DCD22F" w14:textId="6A11C3EA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Ou quand vous allez à la messe ou aux vêpres avec vos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D47CFD">
        <w:rPr>
          <w:rFonts w:ascii="Georgia" w:hAnsi="Georgia" w:cs="Times New Roman"/>
          <w:sz w:val="24"/>
          <w:szCs w:val="24"/>
          <w:lang w:val="fr-CA"/>
        </w:rPr>
        <w:t>enfants</w:t>
      </w:r>
    </w:p>
    <w:p w14:paraId="2BFDC31A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Ou au salut</w:t>
      </w:r>
    </w:p>
    <w:p w14:paraId="0E088102" w14:textId="742F2F69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Ou entre messe et vêpres quand vous allez vous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D47CFD">
        <w:rPr>
          <w:rFonts w:ascii="Georgia" w:hAnsi="Georgia" w:cs="Times New Roman"/>
          <w:sz w:val="24"/>
          <w:szCs w:val="24"/>
          <w:lang w:val="fr-CA"/>
        </w:rPr>
        <w:t>promener avec vos enfants</w:t>
      </w:r>
    </w:p>
    <w:p w14:paraId="7D59AE32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Ils trottent devant vous comme des petits chiens. Ils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D47CFD">
        <w:rPr>
          <w:rFonts w:ascii="Georgia" w:hAnsi="Georgia" w:cs="Times New Roman"/>
          <w:sz w:val="24"/>
          <w:szCs w:val="24"/>
          <w:lang w:val="fr-CA"/>
        </w:rPr>
        <w:t>avancent, ils reculent. Ils vont, ils viennent. Ils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D47CFD">
        <w:rPr>
          <w:rFonts w:ascii="Georgia" w:hAnsi="Georgia" w:cs="Times New Roman"/>
          <w:sz w:val="24"/>
          <w:szCs w:val="24"/>
          <w:lang w:val="fr-CA"/>
        </w:rPr>
        <w:t>s'amusent. Ils sautent.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</w:p>
    <w:p w14:paraId="4A2ED1EA" w14:textId="69911183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Ils font vingt fois le trajet.</w:t>
      </w:r>
    </w:p>
    <w:p w14:paraId="556EFC5E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C'est qu'en effet ils ne vont pas quelque part.</w:t>
      </w:r>
    </w:p>
    <w:p w14:paraId="7BB6B544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Ça ne les intéresse pas d'aller quelque part.</w:t>
      </w:r>
    </w:p>
    <w:p w14:paraId="75977A07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Ils ne vont nulle part.</w:t>
      </w:r>
    </w:p>
    <w:p w14:paraId="319CD346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Ce sont les grandes personnes qui vont quelque part</w:t>
      </w:r>
    </w:p>
    <w:p w14:paraId="6861F14E" w14:textId="14456B3A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Les grandes personnes, la F</w:t>
      </w:r>
      <w:r w:rsidRPr="00D47CFD">
        <w:rPr>
          <w:rFonts w:ascii="Georgia" w:hAnsi="Georgia" w:cs="Times New Roman"/>
          <w:sz w:val="24"/>
          <w:szCs w:val="24"/>
          <w:lang w:val="fr-CA"/>
        </w:rPr>
        <w:t>o</w:t>
      </w:r>
      <w:r w:rsidRPr="00D47CFD">
        <w:rPr>
          <w:rFonts w:ascii="Georgia" w:hAnsi="Georgia" w:cs="Times New Roman"/>
          <w:sz w:val="24"/>
          <w:szCs w:val="24"/>
          <w:lang w:val="fr-CA"/>
        </w:rPr>
        <w:t>i, la Charité.</w:t>
      </w:r>
    </w:p>
    <w:p w14:paraId="2C6392F7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Ce sont les parents qui vont quelque part.</w:t>
      </w:r>
    </w:p>
    <w:p w14:paraId="2E111D32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A la messe, aux vêpres, au salut.</w:t>
      </w:r>
    </w:p>
    <w:p w14:paraId="64D02944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A la rivière, à la forêt.</w:t>
      </w:r>
    </w:p>
    <w:p w14:paraId="4ADC973A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lastRenderedPageBreak/>
        <w:t>Aux champs, au bois, au travail.</w:t>
      </w:r>
    </w:p>
    <w:p w14:paraId="7257345B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Qui s'efforcent, qui se travaillent pour aller quelque part</w:t>
      </w:r>
    </w:p>
    <w:p w14:paraId="16806AB7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Ou même qui vont se promener quelque part.</w:t>
      </w:r>
    </w:p>
    <w:p w14:paraId="448EAE70" w14:textId="2A251ED4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Mais les enfants ce qui les intéresse ce n'est que de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D47CFD">
        <w:rPr>
          <w:rFonts w:ascii="Georgia" w:hAnsi="Georgia" w:cs="Times New Roman"/>
          <w:sz w:val="24"/>
          <w:szCs w:val="24"/>
          <w:lang w:val="fr-CA"/>
        </w:rPr>
        <w:t>faire le chemin.</w:t>
      </w:r>
    </w:p>
    <w:p w14:paraId="4746A2A5" w14:textId="764548D5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D'aller et de venir et de sauter. D'user le chemin avec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D47CFD">
        <w:rPr>
          <w:rFonts w:ascii="Georgia" w:hAnsi="Georgia" w:cs="Times New Roman"/>
          <w:sz w:val="24"/>
          <w:szCs w:val="24"/>
          <w:lang w:val="fr-CA"/>
        </w:rPr>
        <w:t>leurs jambes.</w:t>
      </w:r>
    </w:p>
    <w:p w14:paraId="4351E5D6" w14:textId="00C532AA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De n'en avoir jamais assez. Et de sentir pousser leurs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D47CFD">
        <w:rPr>
          <w:rFonts w:ascii="Georgia" w:hAnsi="Georgia" w:cs="Times New Roman"/>
          <w:sz w:val="24"/>
          <w:szCs w:val="24"/>
          <w:lang w:val="fr-CA"/>
        </w:rPr>
        <w:t>jambes.</w:t>
      </w:r>
    </w:p>
    <w:p w14:paraId="70139BF0" w14:textId="46C2BFCB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Ils boivent le chemin. Ils ont soif du chemin. Ils n'en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ont jamais </w:t>
      </w:r>
      <w:r w:rsidRPr="00D47CFD">
        <w:rPr>
          <w:rFonts w:ascii="Georgia" w:hAnsi="Georgia" w:cs="Times New Roman"/>
          <w:sz w:val="24"/>
          <w:szCs w:val="24"/>
          <w:lang w:val="fr-CA"/>
        </w:rPr>
        <w:t>a</w:t>
      </w:r>
      <w:r w:rsidRPr="00D47CFD">
        <w:rPr>
          <w:rFonts w:ascii="Georgia" w:hAnsi="Georgia" w:cs="Times New Roman"/>
          <w:sz w:val="24"/>
          <w:szCs w:val="24"/>
          <w:lang w:val="fr-CA"/>
        </w:rPr>
        <w:t>ssez.</w:t>
      </w:r>
    </w:p>
    <w:p w14:paraId="4745799B" w14:textId="6EBF8521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Ils sont plus forts que le chemin. Ils sont plus forts que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D47CFD">
        <w:rPr>
          <w:rFonts w:ascii="Georgia" w:hAnsi="Georgia" w:cs="Times New Roman"/>
          <w:sz w:val="24"/>
          <w:szCs w:val="24"/>
          <w:lang w:val="fr-CA"/>
        </w:rPr>
        <w:t>la fatigue.</w:t>
      </w:r>
    </w:p>
    <w:p w14:paraId="42C7B267" w14:textId="7254CA6F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Ils n'en ont jamais assez (Ainsi est l'espérance) Ils courent plus vite que le chemin.</w:t>
      </w:r>
    </w:p>
    <w:p w14:paraId="13D97AE7" w14:textId="6F12883B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Ils ne vont pas, ils ne courent pas pour arriver. Ils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D47CFD">
        <w:rPr>
          <w:rFonts w:ascii="Georgia" w:hAnsi="Georgia" w:cs="Times New Roman"/>
          <w:sz w:val="24"/>
          <w:szCs w:val="24"/>
          <w:lang w:val="fr-CA"/>
        </w:rPr>
        <w:t>arrivent pour courir. Ils arrivent pour aller. Ainsi est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D47CFD">
        <w:rPr>
          <w:rFonts w:ascii="Georgia" w:hAnsi="Georgia" w:cs="Times New Roman"/>
          <w:sz w:val="24"/>
          <w:szCs w:val="24"/>
          <w:lang w:val="fr-CA"/>
        </w:rPr>
        <w:t>l'espérance. Ils ne ménagent pas leurs pas. L'idée ne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D47CFD">
        <w:rPr>
          <w:rFonts w:ascii="Georgia" w:hAnsi="Georgia" w:cs="Times New Roman"/>
          <w:sz w:val="24"/>
          <w:szCs w:val="24"/>
          <w:lang w:val="fr-CA"/>
        </w:rPr>
        <w:t>leur viendrait même pas</w:t>
      </w:r>
    </w:p>
    <w:p w14:paraId="5F72CCB7" w14:textId="3915C954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De ménager quoi que ce fût.</w:t>
      </w:r>
    </w:p>
    <w:p w14:paraId="5AA00128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Ce sont les grandes personnes qui ménagent.</w:t>
      </w:r>
    </w:p>
    <w:p w14:paraId="45166709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Hélas elles sont bien forcées. Mais l'enfant Espérance</w:t>
      </w:r>
    </w:p>
    <w:p w14:paraId="077BA694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Ne ménage jamais rien.</w:t>
      </w:r>
    </w:p>
    <w:p w14:paraId="24E09910" w14:textId="1D1E9A91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Ce sont les parents qui ménagent. Triste vertu, hélas</w:t>
      </w:r>
      <w:r w:rsidRPr="00D47CFD">
        <w:rPr>
          <w:rFonts w:ascii="Georgia" w:hAnsi="Georgia" w:cs="Times New Roman"/>
          <w:sz w:val="24"/>
          <w:szCs w:val="24"/>
          <w:lang w:val="fr-CA"/>
        </w:rPr>
        <w:t xml:space="preserve"> </w:t>
      </w:r>
      <w:r w:rsidRPr="00D47CFD">
        <w:rPr>
          <w:rFonts w:ascii="Georgia" w:hAnsi="Georgia" w:cs="Times New Roman"/>
          <w:sz w:val="24"/>
          <w:szCs w:val="24"/>
          <w:lang w:val="fr-CA"/>
        </w:rPr>
        <w:t>qu'ils ne s'en fassent point une vertu.</w:t>
      </w:r>
    </w:p>
    <w:p w14:paraId="1B156D5B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Ils sont bien forcés. Si solide que soit ma fille la Foi,</w:t>
      </w:r>
    </w:p>
    <w:p w14:paraId="20110A70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Ferme comme un roc elle est bien forcée de ménager.</w:t>
      </w:r>
    </w:p>
    <w:p w14:paraId="48CA1E03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Si ardente que soit ma fille la Charité</w:t>
      </w:r>
    </w:p>
    <w:p w14:paraId="2B946A12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Brûlante comme un beau feu de bois</w:t>
      </w:r>
    </w:p>
    <w:p w14:paraId="1C782640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Qui réchauffe le pauvre dans la cheminée</w:t>
      </w:r>
    </w:p>
    <w:p w14:paraId="2DBD79E9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Le pauvre et l'enfant et le mourant de faim,</w:t>
      </w:r>
    </w:p>
    <w:p w14:paraId="23C7B173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Elle est bien forcée de ménager.</w:t>
      </w:r>
    </w:p>
    <w:p w14:paraId="7B1B18F4" w14:textId="77777777" w:rsidR="008C5516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La seule enfant Espérance</w:t>
      </w:r>
    </w:p>
    <w:p w14:paraId="407C2CA9" w14:textId="68DCD498" w:rsidR="000B16BD" w:rsidRPr="00D47CFD" w:rsidRDefault="008C5516" w:rsidP="008C5516">
      <w:pPr>
        <w:spacing w:after="0" w:line="336" w:lineRule="auto"/>
        <w:jc w:val="both"/>
        <w:rPr>
          <w:rFonts w:ascii="Georgia" w:hAnsi="Georgia" w:cs="Times New Roman"/>
          <w:sz w:val="24"/>
          <w:szCs w:val="24"/>
          <w:lang w:val="fr-CA"/>
        </w:rPr>
      </w:pPr>
      <w:r w:rsidRPr="00D47CFD">
        <w:rPr>
          <w:rFonts w:ascii="Georgia" w:hAnsi="Georgia" w:cs="Times New Roman"/>
          <w:sz w:val="24"/>
          <w:szCs w:val="24"/>
          <w:lang w:val="fr-CA"/>
        </w:rPr>
        <w:t>Est la seule qui ne ménage jamais rien.</w:t>
      </w:r>
    </w:p>
    <w:p w14:paraId="575CC9B4" w14:textId="76CA3691" w:rsidR="00172BA7" w:rsidRPr="00D47CFD" w:rsidRDefault="00172BA7" w:rsidP="00E964F9">
      <w:pPr>
        <w:suppressLineNumbers/>
        <w:spacing w:after="0" w:line="336" w:lineRule="auto"/>
        <w:ind w:firstLine="708"/>
        <w:jc w:val="both"/>
        <w:rPr>
          <w:rFonts w:ascii="Georgia" w:hAnsi="Georgia"/>
          <w:sz w:val="24"/>
          <w:szCs w:val="24"/>
        </w:rPr>
      </w:pPr>
    </w:p>
    <w:p w14:paraId="3845343F" w14:textId="1DB2E33F" w:rsidR="00FD7521" w:rsidRPr="00D47CFD" w:rsidRDefault="00FD7521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7264263B" w14:textId="77777777" w:rsidR="008877D1" w:rsidRPr="00D47CFD" w:rsidRDefault="008877D1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27B60348" w14:textId="77777777" w:rsidR="002C5B63" w:rsidRPr="00D47CFD" w:rsidRDefault="002C5B63" w:rsidP="00E964F9">
      <w:pPr>
        <w:suppressLineNumbers/>
        <w:spacing w:after="0" w:line="336" w:lineRule="auto"/>
        <w:jc w:val="both"/>
        <w:rPr>
          <w:rFonts w:ascii="Georgia" w:hAnsi="Georgia"/>
          <w:sz w:val="24"/>
          <w:szCs w:val="24"/>
        </w:rPr>
      </w:pPr>
    </w:p>
    <w:p w14:paraId="5B564487" w14:textId="0EA4B458" w:rsidR="0007080B" w:rsidRPr="00D47CFD" w:rsidRDefault="00E40AB0" w:rsidP="00E964F9">
      <w:pPr>
        <w:suppressLineNumbers/>
        <w:spacing w:after="0" w:line="336" w:lineRule="auto"/>
        <w:jc w:val="right"/>
        <w:rPr>
          <w:rFonts w:ascii="Georgia" w:hAnsi="Georgia"/>
          <w:sz w:val="24"/>
          <w:szCs w:val="24"/>
        </w:rPr>
      </w:pPr>
      <w:r w:rsidRPr="00D47CFD">
        <w:rPr>
          <w:rFonts w:ascii="Georgia" w:hAnsi="Georgia"/>
          <w:sz w:val="24"/>
          <w:szCs w:val="24"/>
        </w:rPr>
        <w:t>Extrait de</w:t>
      </w:r>
      <w:r w:rsidR="00172BA7" w:rsidRPr="00D47CFD">
        <w:rPr>
          <w:rFonts w:ascii="Georgia" w:hAnsi="Georgia"/>
          <w:iCs/>
          <w:sz w:val="24"/>
          <w:szCs w:val="24"/>
        </w:rPr>
        <w:t xml:space="preserve"> </w:t>
      </w:r>
      <w:r w:rsidR="00F376DD">
        <w:rPr>
          <w:rFonts w:ascii="Georgia" w:hAnsi="Georgia"/>
          <w:i/>
          <w:sz w:val="24"/>
          <w:szCs w:val="24"/>
        </w:rPr>
        <w:t>Le Porche du Mystère de la deuxième vertu,</w:t>
      </w:r>
      <w:r w:rsidRPr="00D47CFD">
        <w:rPr>
          <w:rFonts w:ascii="Georgia" w:hAnsi="Georgia"/>
          <w:iCs/>
          <w:sz w:val="24"/>
          <w:szCs w:val="24"/>
        </w:rPr>
        <w:t xml:space="preserve"> de Charles Pégu</w:t>
      </w:r>
      <w:r w:rsidR="00CD63F4" w:rsidRPr="00D47CFD">
        <w:rPr>
          <w:rFonts w:ascii="Georgia" w:hAnsi="Georgia"/>
          <w:iCs/>
          <w:sz w:val="24"/>
          <w:szCs w:val="24"/>
        </w:rPr>
        <w:t>y</w:t>
      </w:r>
      <w:r w:rsidR="00F376DD">
        <w:rPr>
          <w:rFonts w:ascii="Georgia" w:hAnsi="Georgia"/>
          <w:iCs/>
          <w:sz w:val="24"/>
          <w:szCs w:val="24"/>
        </w:rPr>
        <w:t>, 1912</w:t>
      </w:r>
      <w:r w:rsidRPr="00D47CFD">
        <w:rPr>
          <w:rFonts w:ascii="Georgia" w:hAnsi="Georgia"/>
          <w:iCs/>
          <w:sz w:val="24"/>
          <w:szCs w:val="24"/>
        </w:rPr>
        <w:t>.</w:t>
      </w:r>
    </w:p>
    <w:sectPr w:rsidR="0007080B" w:rsidRPr="00D47CFD" w:rsidSect="002C5B63">
      <w:pgSz w:w="11906" w:h="16838"/>
      <w:pgMar w:top="1440" w:right="2268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614A3" w14:textId="77777777" w:rsidR="008E6AC9" w:rsidRDefault="008E6AC9" w:rsidP="00FE57E2">
      <w:pPr>
        <w:spacing w:after="0" w:line="240" w:lineRule="auto"/>
      </w:pPr>
      <w:r>
        <w:separator/>
      </w:r>
    </w:p>
  </w:endnote>
  <w:endnote w:type="continuationSeparator" w:id="0">
    <w:p w14:paraId="0405DDDD" w14:textId="77777777" w:rsidR="008E6AC9" w:rsidRDefault="008E6AC9" w:rsidP="00FE5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41E5C" w14:textId="77777777" w:rsidR="008E6AC9" w:rsidRDefault="008E6AC9" w:rsidP="00FE57E2">
      <w:pPr>
        <w:spacing w:after="0" w:line="240" w:lineRule="auto"/>
      </w:pPr>
      <w:r>
        <w:separator/>
      </w:r>
    </w:p>
  </w:footnote>
  <w:footnote w:type="continuationSeparator" w:id="0">
    <w:p w14:paraId="65BC6C3F" w14:textId="77777777" w:rsidR="008E6AC9" w:rsidRDefault="008E6AC9" w:rsidP="00FE5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E"/>
    <w:rsid w:val="00002B0E"/>
    <w:rsid w:val="00045A68"/>
    <w:rsid w:val="0007080B"/>
    <w:rsid w:val="000B16BD"/>
    <w:rsid w:val="000F7CCF"/>
    <w:rsid w:val="00110721"/>
    <w:rsid w:val="0017022E"/>
    <w:rsid w:val="00172BA7"/>
    <w:rsid w:val="001A2368"/>
    <w:rsid w:val="001B3769"/>
    <w:rsid w:val="001D3B9C"/>
    <w:rsid w:val="0021641C"/>
    <w:rsid w:val="0029076A"/>
    <w:rsid w:val="002C5B63"/>
    <w:rsid w:val="00305604"/>
    <w:rsid w:val="00330CC7"/>
    <w:rsid w:val="003520C6"/>
    <w:rsid w:val="00365EB3"/>
    <w:rsid w:val="003B3804"/>
    <w:rsid w:val="003B4870"/>
    <w:rsid w:val="003C04C1"/>
    <w:rsid w:val="003C6294"/>
    <w:rsid w:val="003D1A50"/>
    <w:rsid w:val="003E53B7"/>
    <w:rsid w:val="00441EAB"/>
    <w:rsid w:val="004D267B"/>
    <w:rsid w:val="00507E24"/>
    <w:rsid w:val="00583C82"/>
    <w:rsid w:val="006147EF"/>
    <w:rsid w:val="006A19E1"/>
    <w:rsid w:val="006D5C03"/>
    <w:rsid w:val="00724827"/>
    <w:rsid w:val="00787741"/>
    <w:rsid w:val="007A4C67"/>
    <w:rsid w:val="007F1535"/>
    <w:rsid w:val="00801A90"/>
    <w:rsid w:val="008877D1"/>
    <w:rsid w:val="008A7007"/>
    <w:rsid w:val="008C5516"/>
    <w:rsid w:val="008E0521"/>
    <w:rsid w:val="008E6AC9"/>
    <w:rsid w:val="009002D7"/>
    <w:rsid w:val="009459C9"/>
    <w:rsid w:val="00A13C47"/>
    <w:rsid w:val="00A651F1"/>
    <w:rsid w:val="00AC63D2"/>
    <w:rsid w:val="00B332C0"/>
    <w:rsid w:val="00B805F6"/>
    <w:rsid w:val="00C063BD"/>
    <w:rsid w:val="00C17703"/>
    <w:rsid w:val="00CD63F4"/>
    <w:rsid w:val="00D22530"/>
    <w:rsid w:val="00D47CFD"/>
    <w:rsid w:val="00E244B4"/>
    <w:rsid w:val="00E40AB0"/>
    <w:rsid w:val="00E42B6D"/>
    <w:rsid w:val="00E43AF8"/>
    <w:rsid w:val="00E45B71"/>
    <w:rsid w:val="00E81182"/>
    <w:rsid w:val="00E964F9"/>
    <w:rsid w:val="00EA0F8F"/>
    <w:rsid w:val="00F376DD"/>
    <w:rsid w:val="00F5300E"/>
    <w:rsid w:val="00F91F06"/>
    <w:rsid w:val="00FD2EE3"/>
    <w:rsid w:val="00FD7521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En-tte">
    <w:name w:val="header"/>
    <w:basedOn w:val="Normal"/>
    <w:link w:val="En-tt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57E2"/>
  </w:style>
  <w:style w:type="paragraph" w:styleId="Pieddepage">
    <w:name w:val="footer"/>
    <w:basedOn w:val="Normal"/>
    <w:link w:val="PieddepageCar"/>
    <w:uiPriority w:val="99"/>
    <w:unhideWhenUsed/>
    <w:rsid w:val="00FE5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7E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0AB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0AB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0A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5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472B9-4E4D-4515-9E1B-55E69F3CA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Matthieu Binder</cp:lastModifiedBy>
  <cp:revision>19</cp:revision>
  <dcterms:created xsi:type="dcterms:W3CDTF">2022-04-08T13:16:00Z</dcterms:created>
  <dcterms:modified xsi:type="dcterms:W3CDTF">2022-11-12T10:18:00Z</dcterms:modified>
</cp:coreProperties>
</file>