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222B" w14:textId="6CCBEFC7" w:rsidR="00C22976" w:rsidRPr="00C22976" w:rsidRDefault="00C22976" w:rsidP="00C22976">
      <w:pPr>
        <w:spacing w:after="0" w:line="336" w:lineRule="auto"/>
        <w:ind w:firstLine="567"/>
        <w:jc w:val="both"/>
        <w:rPr>
          <w:rFonts w:ascii="Georgia" w:hAnsi="Georgia" w:cs="Times New Roman"/>
          <w:sz w:val="24"/>
          <w:szCs w:val="24"/>
          <w:lang w:val="fr-CA"/>
        </w:rPr>
      </w:pPr>
      <w:r w:rsidRPr="00C22976">
        <w:rPr>
          <w:rFonts w:ascii="Georgia" w:hAnsi="Georgia" w:cs="Times New Roman"/>
          <w:sz w:val="24"/>
          <w:szCs w:val="24"/>
          <w:lang w:val="fr-CA"/>
        </w:rPr>
        <w:t>Retomber de Bonaparte et de l'empire à ce qui les a suivis, c'est tomber de la réalité dans le néant, du sommet d'une montagne dans un gouffre. Tout n'est-il pas terminé avec Napoléon ? Aurais-je dû parler d'autre chose ? Quel personnage peut intéresser en dehors de lui ? De qui et de quoi peut-il être question, après un pareil homme ? Dante a eu seul le droit de s'associer aux grands poètes qu'il rencontre dans les régions d'une autre vie. Comment nommer Louis XVIII en place de l'empereur ? Je rougis en pensant qu'il me faut nasillonner à cette heure d'une foule d'infimes créatures dont je fais partie, êtres douteux et nocturnes que nous fûmes d'une scène dont le large soleil avait disparu.</w:t>
      </w:r>
    </w:p>
    <w:p w14:paraId="6B90E48C" w14:textId="77777777" w:rsidR="00C22976" w:rsidRPr="00C22976" w:rsidRDefault="00C22976" w:rsidP="00C22976">
      <w:pPr>
        <w:spacing w:after="0" w:line="336" w:lineRule="auto"/>
        <w:ind w:firstLine="567"/>
        <w:jc w:val="both"/>
        <w:rPr>
          <w:rFonts w:ascii="Georgia" w:hAnsi="Georgia" w:cs="Times New Roman"/>
          <w:sz w:val="24"/>
          <w:szCs w:val="24"/>
          <w:lang w:val="fr-CA"/>
        </w:rPr>
      </w:pPr>
      <w:r w:rsidRPr="00C22976">
        <w:rPr>
          <w:rFonts w:ascii="Georgia" w:hAnsi="Georgia" w:cs="Times New Roman"/>
          <w:sz w:val="24"/>
          <w:szCs w:val="24"/>
          <w:lang w:val="fr-CA"/>
        </w:rPr>
        <w:t xml:space="preserve">Les bonapartistes eux-mêmes s'étaient racornis. Leurs membres s'étaient repliés et contractés ; l'âme manqua à l'univers nouveau sitôt que Bonaparte retira son souffle ; les objets s'effacèrent dès qu'ils ne furent plus éclairés de la lumière qui leur avait donné le relief et la couleur. Au commencement de ces </w:t>
      </w:r>
      <w:r w:rsidRPr="00C22976">
        <w:rPr>
          <w:rFonts w:ascii="Georgia" w:hAnsi="Georgia" w:cs="Times New Roman"/>
          <w:i/>
          <w:iCs/>
          <w:sz w:val="24"/>
          <w:szCs w:val="24"/>
          <w:lang w:val="fr-CA"/>
        </w:rPr>
        <w:t>Mémoires</w:t>
      </w:r>
      <w:r w:rsidRPr="00C22976">
        <w:rPr>
          <w:rFonts w:ascii="Georgia" w:hAnsi="Georgia" w:cs="Times New Roman"/>
          <w:sz w:val="24"/>
          <w:szCs w:val="24"/>
          <w:lang w:val="fr-CA"/>
        </w:rPr>
        <w:t xml:space="preserve"> je n'eus à parler que de moi : or, il y a toujours une sorte de primauté dans la solitude individuelle de l'homme ; ensuite je fus environné de miracles : ces miracles soutinrent ma voix ; mais à cette heure plus de conquête d'Egypte, plus de batailles de Marengo, d'Austerlitz et d'Iéna, plus de retraite de Russie, plus d'invasion de la France, de prise de Paris, de retour de l'île d'Elbe, de bataille de Waterloo, de funérailles de Sainte-Hélène : quoi donc ? des portraits à qui le génie de Molière pourrait seul donner la gravité du comique !</w:t>
      </w:r>
    </w:p>
    <w:p w14:paraId="097E790C" w14:textId="77777777" w:rsidR="00C22976" w:rsidRPr="00C22976" w:rsidRDefault="00C22976" w:rsidP="00C22976">
      <w:pPr>
        <w:spacing w:after="0" w:line="336" w:lineRule="auto"/>
        <w:ind w:firstLine="567"/>
        <w:jc w:val="both"/>
        <w:rPr>
          <w:rFonts w:ascii="Georgia" w:hAnsi="Georgia" w:cs="Times New Roman"/>
          <w:sz w:val="24"/>
          <w:szCs w:val="24"/>
          <w:lang w:val="fr-CA"/>
        </w:rPr>
      </w:pPr>
      <w:r w:rsidRPr="00C22976">
        <w:rPr>
          <w:rFonts w:ascii="Georgia" w:hAnsi="Georgia" w:cs="Times New Roman"/>
          <w:sz w:val="24"/>
          <w:szCs w:val="24"/>
          <w:lang w:val="fr-CA"/>
        </w:rPr>
        <w:t xml:space="preserve">En m'exprimant sur notre peu de valeur, j'ai serré de près ma conscience ; je me suis demandé si je ne m'étais pas incorporé par calcul à la nullité de ces temps, pour acquérir le droit de condamner les autres ; persuadé que j'étais </w:t>
      </w:r>
      <w:r w:rsidRPr="00C22976">
        <w:rPr>
          <w:rFonts w:ascii="Georgia" w:hAnsi="Georgia" w:cs="Times New Roman"/>
          <w:i/>
          <w:iCs/>
          <w:sz w:val="24"/>
          <w:szCs w:val="24"/>
          <w:lang w:val="fr-CA"/>
        </w:rPr>
        <w:t>in petto</w:t>
      </w:r>
      <w:r w:rsidRPr="00C22976">
        <w:rPr>
          <w:rFonts w:ascii="Georgia" w:hAnsi="Georgia" w:cs="Times New Roman"/>
          <w:sz w:val="24"/>
          <w:szCs w:val="24"/>
          <w:lang w:val="fr-CA"/>
        </w:rPr>
        <w:t xml:space="preserve"> que mon nom se lirait au milieu de toutes ces effaçures. Non : je suis convaincu que nous nous évanouirons tous : premièrement parce que nous n'avons pas en nous de quoi vivre ; secondement parce que le siècle dans lequel nous commençons ou finissons nos jours n'a pas lui-même de quoi nous faire vivre. Des générations mutilées, épuisées, dédaigneuses, sans foi, vouées au néant qu'elles aiment, ne sauraient donner l'immortalité ; elles n'ont aucune puissance pour créer une renommée ; quand vous </w:t>
      </w:r>
      <w:r w:rsidRPr="00C22976">
        <w:rPr>
          <w:rFonts w:ascii="Georgia" w:hAnsi="Georgia" w:cs="Times New Roman"/>
          <w:sz w:val="24"/>
          <w:szCs w:val="24"/>
          <w:lang w:val="fr-CA"/>
        </w:rPr>
        <w:lastRenderedPageBreak/>
        <w:t>cloueriez votre oreille à leur bouche vous n'entendriez rien : nul son ne sort du coeur des morts.</w:t>
      </w:r>
    </w:p>
    <w:p w14:paraId="32151A18" w14:textId="77777777" w:rsidR="00C22976" w:rsidRPr="00C22976" w:rsidRDefault="00C22976" w:rsidP="00C22976">
      <w:pPr>
        <w:spacing w:after="0" w:line="336" w:lineRule="auto"/>
        <w:ind w:firstLine="567"/>
        <w:jc w:val="both"/>
        <w:rPr>
          <w:rFonts w:ascii="Georgia" w:hAnsi="Georgia" w:cs="Times New Roman"/>
          <w:sz w:val="24"/>
          <w:szCs w:val="24"/>
          <w:lang w:val="fr-CA"/>
        </w:rPr>
      </w:pPr>
      <w:r w:rsidRPr="00C22976">
        <w:rPr>
          <w:rFonts w:ascii="Georgia" w:hAnsi="Georgia" w:cs="Times New Roman"/>
          <w:sz w:val="24"/>
          <w:szCs w:val="24"/>
          <w:lang w:val="fr-CA"/>
        </w:rPr>
        <w:t>Une chose cependant me frappe : le petit monde dans lequel j'entre à présent était supérieur au monde qui lui a succédé en 1830 ; nous étions des géants en comparaison de la société de cirons qui s'est engendrée.</w:t>
      </w:r>
    </w:p>
    <w:p w14:paraId="2D5AF8AB" w14:textId="77777777" w:rsidR="00C22976" w:rsidRPr="00C22976" w:rsidRDefault="00C22976" w:rsidP="00C22976">
      <w:pPr>
        <w:spacing w:after="0" w:line="336" w:lineRule="auto"/>
        <w:ind w:firstLine="567"/>
        <w:jc w:val="both"/>
        <w:rPr>
          <w:rFonts w:ascii="Georgia" w:hAnsi="Georgia" w:cs="Times New Roman"/>
          <w:sz w:val="24"/>
          <w:szCs w:val="24"/>
          <w:lang w:val="fr-CA"/>
        </w:rPr>
      </w:pPr>
      <w:r w:rsidRPr="00C22976">
        <w:rPr>
          <w:rFonts w:ascii="Georgia" w:hAnsi="Georgia" w:cs="Times New Roman"/>
          <w:sz w:val="24"/>
          <w:szCs w:val="24"/>
          <w:lang w:val="fr-CA"/>
        </w:rPr>
        <w:t>La Restauration offre du moins un point où l'on peut retrouver de l'importance : après la dignité d'un seul homme, cet homme passé, renaquit la dignité des hommes. Si le despotisme a été remplacé par la liberté, si nous entendons quelque chose à l'indépendance, si nous avons perdu l'habitude de ramper, si les droits de la nature humaine ne sont plus méconnus, c'est à la Restauration que nous en sommes redevables. Aussi me jetai-je dans la mêlée pour, autant que je le pouvais, raviver l'espèce quand l'individu fut fini.</w:t>
      </w:r>
    </w:p>
    <w:p w14:paraId="76EF125A" w14:textId="2ECE3F99" w:rsidR="00C22976" w:rsidRPr="00C22976" w:rsidRDefault="00C22976" w:rsidP="00C22976">
      <w:pPr>
        <w:spacing w:after="0" w:line="336" w:lineRule="auto"/>
        <w:ind w:firstLine="567"/>
        <w:jc w:val="both"/>
        <w:rPr>
          <w:rFonts w:ascii="Georgia" w:hAnsi="Georgia" w:cs="Times New Roman"/>
          <w:sz w:val="24"/>
          <w:szCs w:val="24"/>
          <w:lang w:val="fr-CA"/>
        </w:rPr>
      </w:pPr>
      <w:r w:rsidRPr="00C22976">
        <w:rPr>
          <w:rFonts w:ascii="Georgia" w:hAnsi="Georgia" w:cs="Times New Roman"/>
          <w:sz w:val="24"/>
          <w:szCs w:val="24"/>
          <w:lang w:val="fr-CA"/>
        </w:rPr>
        <w:t>Allons, poursuivons notre tâche ! descendons en gémissant jusqu'à moi et à mes collègues. Vous m'avez vu au milieu de mes songes</w:t>
      </w:r>
      <w:r>
        <w:rPr>
          <w:rFonts w:ascii="Georgia" w:hAnsi="Georgia" w:cs="Times New Roman"/>
          <w:sz w:val="24"/>
          <w:szCs w:val="24"/>
          <w:lang w:val="fr-CA"/>
        </w:rPr>
        <w:t> </w:t>
      </w:r>
      <w:r w:rsidRPr="00C22976">
        <w:rPr>
          <w:rFonts w:ascii="Georgia" w:hAnsi="Georgia" w:cs="Times New Roman"/>
          <w:sz w:val="24"/>
          <w:szCs w:val="24"/>
          <w:lang w:val="fr-CA"/>
        </w:rPr>
        <w:t>; vous allez me voir dans mes réalités : si l'intérêt diminue, si je tombe, lecteur, soyez juste, faites la part de mon sujet.</w:t>
      </w:r>
    </w:p>
    <w:p w14:paraId="03CFDAB3" w14:textId="4CA00AF1" w:rsidR="00E139BB" w:rsidRPr="00873732" w:rsidRDefault="00E139BB" w:rsidP="00C22976">
      <w:pPr>
        <w:spacing w:after="0" w:line="336" w:lineRule="auto"/>
        <w:ind w:firstLine="567"/>
        <w:jc w:val="both"/>
        <w:rPr>
          <w:rFonts w:ascii="Georgia" w:hAnsi="Georgia" w:cs="Times New Roman"/>
          <w:sz w:val="24"/>
          <w:szCs w:val="24"/>
          <w:lang w:val="fr-CA"/>
        </w:rPr>
      </w:pP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5051C697"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2120E4">
        <w:rPr>
          <w:rFonts w:ascii="Georgia" w:hAnsi="Georgia"/>
          <w:sz w:val="24"/>
          <w:szCs w:val="24"/>
        </w:rPr>
        <w:t>2</w:t>
      </w:r>
      <w:r w:rsidR="00C22976">
        <w:rPr>
          <w:rFonts w:ascii="Georgia" w:hAnsi="Georgia"/>
          <w:sz w:val="24"/>
          <w:szCs w:val="24"/>
        </w:rPr>
        <w:t>5</w:t>
      </w:r>
      <w:r w:rsidRPr="00873732">
        <w:rPr>
          <w:rFonts w:ascii="Georgia" w:hAnsi="Georgia"/>
          <w:sz w:val="24"/>
          <w:szCs w:val="24"/>
        </w:rPr>
        <w:t xml:space="preserve">, ch. </w:t>
      </w:r>
      <w:r w:rsidR="00C22976">
        <w:rPr>
          <w:rFonts w:ascii="Georgia" w:hAnsi="Georgia"/>
          <w:sz w:val="24"/>
          <w:szCs w:val="24"/>
        </w:rPr>
        <w:t>1</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76ED" w14:textId="77777777" w:rsidR="007E1085" w:rsidRDefault="007E1085" w:rsidP="00FE57E2">
      <w:pPr>
        <w:spacing w:after="0" w:line="240" w:lineRule="auto"/>
      </w:pPr>
      <w:r>
        <w:separator/>
      </w:r>
    </w:p>
  </w:endnote>
  <w:endnote w:type="continuationSeparator" w:id="0">
    <w:p w14:paraId="3014F165" w14:textId="77777777" w:rsidR="007E1085" w:rsidRDefault="007E1085"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AF57" w14:textId="77777777" w:rsidR="007E1085" w:rsidRDefault="007E1085" w:rsidP="00FE57E2">
      <w:pPr>
        <w:spacing w:after="0" w:line="240" w:lineRule="auto"/>
      </w:pPr>
      <w:r>
        <w:separator/>
      </w:r>
    </w:p>
  </w:footnote>
  <w:footnote w:type="continuationSeparator" w:id="0">
    <w:p w14:paraId="4F86565D" w14:textId="77777777" w:rsidR="007E1085" w:rsidRDefault="007E1085"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20E4"/>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E1085"/>
    <w:rsid w:val="007F1535"/>
    <w:rsid w:val="00801A90"/>
    <w:rsid w:val="00873732"/>
    <w:rsid w:val="008877D1"/>
    <w:rsid w:val="008A7007"/>
    <w:rsid w:val="008E0521"/>
    <w:rsid w:val="009002D7"/>
    <w:rsid w:val="009459C9"/>
    <w:rsid w:val="00A04549"/>
    <w:rsid w:val="00A13C47"/>
    <w:rsid w:val="00A651F1"/>
    <w:rsid w:val="00AB2512"/>
    <w:rsid w:val="00AC63D2"/>
    <w:rsid w:val="00B11D33"/>
    <w:rsid w:val="00B332C0"/>
    <w:rsid w:val="00B805F6"/>
    <w:rsid w:val="00BE348A"/>
    <w:rsid w:val="00C063BD"/>
    <w:rsid w:val="00C17703"/>
    <w:rsid w:val="00C22976"/>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dcterms:created xsi:type="dcterms:W3CDTF">2022-04-08T13:16:00Z</dcterms:created>
  <dcterms:modified xsi:type="dcterms:W3CDTF">2023-03-21T22:37:00Z</dcterms:modified>
</cp:coreProperties>
</file>